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363918672" w:displacedByCustomXml="next"/>
    <w:sdt>
      <w:sdtPr>
        <w:id w:val="5551591"/>
        <w:docPartObj>
          <w:docPartGallery w:val="Cover Pages"/>
          <w:docPartUnique/>
        </w:docPartObj>
      </w:sdtPr>
      <w:sdtEndPr>
        <w:rPr>
          <w:rFonts w:ascii="Arial" w:hAnsi="Arial" w:cs="Arial"/>
        </w:rPr>
      </w:sdtEndPr>
      <w:sdtContent>
        <w:p w:rsidR="00835022" w:rsidRPr="00835022" w:rsidRDefault="00835022">
          <w:pPr>
            <w:rPr>
              <w:rFonts w:ascii="Arial" w:hAnsi="Arial" w:cs="Arial"/>
            </w:rPr>
          </w:pPr>
        </w:p>
        <w:tbl>
          <w:tblPr>
            <w:tblpPr w:leftFromText="187" w:rightFromText="187" w:horzAnchor="margin" w:tblpXSpec="right" w:tblpYSpec="top"/>
            <w:tblW w:w="3351" w:type="pct"/>
            <w:tblBorders>
              <w:top w:val="single" w:sz="36" w:space="0" w:color="9BBB59" w:themeColor="accent3"/>
              <w:bottom w:val="single" w:sz="36" w:space="0" w:color="9BBB59" w:themeColor="accent3"/>
              <w:insideH w:val="single" w:sz="36" w:space="0" w:color="9BBB59" w:themeColor="accent3"/>
            </w:tblBorders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/>
          </w:tblPr>
          <w:tblGrid>
            <w:gridCol w:w="6993"/>
          </w:tblGrid>
          <w:tr w:rsidR="00835022" w:rsidRPr="00835022" w:rsidTr="00294B21">
            <w:sdt>
              <w:sdtPr>
                <w:rPr>
                  <w:rFonts w:ascii="Arial" w:eastAsiaTheme="majorEastAsia" w:hAnsi="Arial" w:cs="Arial"/>
                  <w:sz w:val="68"/>
                  <w:szCs w:val="68"/>
                </w:rPr>
                <w:alias w:val="Título"/>
                <w:id w:val="13553149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</w:tcPr>
                  <w:p w:rsidR="00835022" w:rsidRPr="00835022" w:rsidRDefault="008C7404" w:rsidP="00055666">
                    <w:pPr>
                      <w:pStyle w:val="SemEspaamento"/>
                      <w:jc w:val="both"/>
                      <w:rPr>
                        <w:rFonts w:ascii="Arial" w:eastAsiaTheme="majorEastAsia" w:hAnsi="Arial" w:cs="Arial"/>
                        <w:sz w:val="72"/>
                        <w:szCs w:val="72"/>
                      </w:rPr>
                    </w:pPr>
                    <w:r>
                      <w:rPr>
                        <w:rFonts w:ascii="Arial" w:eastAsiaTheme="majorEastAsia" w:hAnsi="Arial" w:cs="Arial"/>
                        <w:sz w:val="68"/>
                        <w:szCs w:val="68"/>
                      </w:rPr>
                      <w:t>MEMORIAL DESCRITIVO DO  PSF – Unidade de Saúde  - Mangueira</w:t>
                    </w:r>
                  </w:p>
                </w:tc>
              </w:sdtContent>
            </w:sdt>
          </w:tr>
          <w:tr w:rsidR="00835022" w:rsidRPr="00835022" w:rsidTr="00294B21">
            <w:sdt>
              <w:sdtPr>
                <w:rPr>
                  <w:rFonts w:ascii="Arial" w:eastAsia="Times New Roman" w:hAnsi="Arial" w:cs="Arial"/>
                  <w:i/>
                  <w:iCs/>
                  <w:lang w:eastAsia="pt-BR"/>
                </w:rPr>
                <w:alias w:val="Subtítulo"/>
                <w:id w:val="1355315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</w:tcPr>
                  <w:p w:rsidR="00835022" w:rsidRPr="00835022" w:rsidRDefault="008C7404" w:rsidP="00055666">
                    <w:pPr>
                      <w:pStyle w:val="SemEspaamento"/>
                      <w:jc w:val="both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Times New Roman" w:hAnsi="Arial" w:cs="Arial"/>
                        <w:i/>
                        <w:iCs/>
                        <w:lang w:eastAsia="pt-BR"/>
                      </w:rPr>
                      <w:t>MEMORIAL DESCRITIVO DA OBRA DE REFORMA E AMPLIACAÇÃO DO POSTO DE SAÚDE DA FAMÍLIA – MANGUEIRA -  BARRA MANSA - RJ</w:t>
                    </w:r>
                  </w:p>
                </w:tc>
              </w:sdtContent>
            </w:sdt>
          </w:tr>
          <w:tr w:rsidR="00835022" w:rsidRPr="00835022" w:rsidTr="00294B21">
            <w:trPr>
              <w:trHeight w:val="5626"/>
            </w:trPr>
            <w:tc>
              <w:tcPr>
                <w:tcW w:w="5000" w:type="pct"/>
              </w:tcPr>
              <w:p w:rsidR="00F97F9C" w:rsidRDefault="00F970E5" w:rsidP="005F42E9">
                <w:pPr>
                  <w:pStyle w:val="SemEspaamento"/>
                  <w:jc w:val="both"/>
                  <w:rPr>
                    <w:rFonts w:ascii="Arial" w:hAnsi="Arial" w:cs="Arial"/>
                  </w:rPr>
                </w:pPr>
                <w:r w:rsidRPr="00F97F9C">
                  <w:rPr>
                    <w:rFonts w:ascii="Arial" w:hAnsi="Arial" w:cs="Arial"/>
                    <w:b/>
                  </w:rPr>
                  <w:t>SMPU</w:t>
                </w:r>
                <w:r w:rsidR="0062436F" w:rsidRPr="00F97F9C">
                  <w:rPr>
                    <w:rFonts w:ascii="Arial" w:hAnsi="Arial" w:cs="Arial"/>
                    <w:b/>
                  </w:rPr>
                  <w:t xml:space="preserve"> </w:t>
                </w:r>
                <w:r w:rsidRPr="00F97F9C">
                  <w:rPr>
                    <w:rFonts w:ascii="Arial" w:hAnsi="Arial" w:cs="Arial"/>
                    <w:b/>
                  </w:rPr>
                  <w:t>-</w:t>
                </w:r>
                <w:r w:rsidR="0062436F" w:rsidRPr="00F97F9C">
                  <w:rPr>
                    <w:rFonts w:ascii="Arial" w:hAnsi="Arial" w:cs="Arial"/>
                    <w:b/>
                  </w:rPr>
                  <w:t xml:space="preserve"> </w:t>
                </w:r>
                <w:r w:rsidRPr="00F97F9C">
                  <w:rPr>
                    <w:rFonts w:ascii="Arial" w:hAnsi="Arial" w:cs="Arial"/>
                    <w:b/>
                  </w:rPr>
                  <w:t xml:space="preserve">SECRETARIA MUNICIPAL DE </w:t>
                </w:r>
                <w:r w:rsidR="005F42E9" w:rsidRPr="00F97F9C">
                  <w:rPr>
                    <w:rFonts w:ascii="Arial" w:hAnsi="Arial" w:cs="Arial"/>
                    <w:b/>
                  </w:rPr>
                  <w:t>P</w:t>
                </w:r>
                <w:r w:rsidRPr="00F97F9C">
                  <w:rPr>
                    <w:rFonts w:ascii="Arial" w:hAnsi="Arial" w:cs="Arial"/>
                    <w:b/>
                  </w:rPr>
                  <w:t>LANEJAMENTO URBANO</w:t>
                </w:r>
                <w:r w:rsidR="00F97F9C">
                  <w:rPr>
                    <w:rFonts w:ascii="Arial" w:hAnsi="Arial" w:cs="Arial"/>
                  </w:rPr>
                  <w:t xml:space="preserve"> </w:t>
                </w:r>
              </w:p>
              <w:p w:rsidR="00A722A6" w:rsidRDefault="00F970E5" w:rsidP="005F42E9">
                <w:pPr>
                  <w:pStyle w:val="SemEspaamento"/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 xml:space="preserve">ARQTª </w:t>
                </w:r>
                <w:r w:rsidR="00C77388">
                  <w:rPr>
                    <w:rFonts w:ascii="Arial" w:hAnsi="Arial" w:cs="Arial"/>
                  </w:rPr>
                  <w:t>MARIANA TEIXEIRA SANT’ANA</w:t>
                </w:r>
              </w:p>
              <w:p w:rsidR="00A722A6" w:rsidRDefault="00A722A6" w:rsidP="00A722A6">
                <w:pPr>
                  <w:pStyle w:val="SemEspaamento"/>
                  <w:rPr>
                    <w:rFonts w:ascii="Arial" w:hAnsi="Arial" w:cs="Arial"/>
                    <w:noProof/>
                    <w:sz w:val="28"/>
                    <w:szCs w:val="28"/>
                    <w:lang w:eastAsia="pt-BR"/>
                  </w:rPr>
                </w:pPr>
              </w:p>
              <w:p w:rsidR="00A722A6" w:rsidRDefault="00A722A6" w:rsidP="00A722A6">
                <w:pPr>
                  <w:pStyle w:val="SemEspaamento"/>
                  <w:rPr>
                    <w:rFonts w:ascii="Arial" w:hAnsi="Arial" w:cs="Arial"/>
                    <w:noProof/>
                    <w:sz w:val="28"/>
                    <w:szCs w:val="28"/>
                    <w:lang w:eastAsia="pt-BR"/>
                  </w:rPr>
                </w:pPr>
              </w:p>
              <w:p w:rsidR="00835022" w:rsidRPr="00835022" w:rsidRDefault="00835022" w:rsidP="00A722A6">
                <w:pPr>
                  <w:pStyle w:val="SemEspaamento"/>
                  <w:rPr>
                    <w:rFonts w:ascii="Arial" w:hAnsi="Arial" w:cs="Arial"/>
                    <w:sz w:val="28"/>
                    <w:szCs w:val="28"/>
                  </w:rPr>
                </w:pPr>
              </w:p>
            </w:tc>
          </w:tr>
        </w:tbl>
        <w:p w:rsidR="00835022" w:rsidRPr="00835022" w:rsidRDefault="00835022">
          <w:pPr>
            <w:rPr>
              <w:rFonts w:ascii="Arial" w:hAnsi="Arial" w:cs="Arial"/>
            </w:rPr>
          </w:pPr>
        </w:p>
        <w:p w:rsidR="00835022" w:rsidRDefault="00835022" w:rsidP="005B0F1F">
          <w:pPr>
            <w:rPr>
              <w:rFonts w:ascii="Arial" w:eastAsiaTheme="majorEastAsia" w:hAnsi="Arial" w:cs="Arial"/>
              <w:b/>
              <w:bCs/>
              <w:color w:val="365F91" w:themeColor="accent1" w:themeShade="BF"/>
            </w:rPr>
          </w:pPr>
          <w:r w:rsidRPr="00835022">
            <w:rPr>
              <w:rFonts w:ascii="Arial" w:hAnsi="Arial" w:cs="Arial"/>
            </w:rPr>
            <w:br w:type="page"/>
          </w:r>
        </w:p>
      </w:sdtContent>
    </w:sdt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0"/>
        </w:rPr>
        <w:id w:val="76689147"/>
        <w:docPartObj>
          <w:docPartGallery w:val="Table of Contents"/>
          <w:docPartUnique/>
        </w:docPartObj>
      </w:sdtPr>
      <w:sdtContent>
        <w:p w:rsidR="00702C3B" w:rsidRPr="001D7D18" w:rsidRDefault="00702C3B">
          <w:pPr>
            <w:pStyle w:val="CabealhodoSumrio"/>
            <w:rPr>
              <w:rFonts w:ascii="Arial" w:hAnsi="Arial" w:cs="Arial"/>
              <w:sz w:val="20"/>
              <w:szCs w:val="20"/>
            </w:rPr>
          </w:pPr>
          <w:r w:rsidRPr="001D7D18">
            <w:rPr>
              <w:rFonts w:ascii="Arial" w:hAnsi="Arial" w:cs="Arial"/>
              <w:sz w:val="20"/>
              <w:szCs w:val="20"/>
            </w:rPr>
            <w:t>Conteúdo</w:t>
          </w:r>
        </w:p>
        <w:p w:rsidR="00B42F30" w:rsidRDefault="00446842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r w:rsidRPr="001D7D18">
            <w:rPr>
              <w:rFonts w:ascii="Arial" w:hAnsi="Arial" w:cs="Arial"/>
              <w:sz w:val="20"/>
              <w:szCs w:val="20"/>
            </w:rPr>
            <w:fldChar w:fldCharType="begin"/>
          </w:r>
          <w:r w:rsidR="00702C3B" w:rsidRPr="001D7D18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1D7D18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529458125" w:history="1">
            <w:r w:rsidR="00B42F30" w:rsidRPr="00EC2BDC">
              <w:rPr>
                <w:rStyle w:val="Hyperlink"/>
                <w:rFonts w:ascii="Arial" w:hAnsi="Arial" w:cs="Arial"/>
              </w:rPr>
              <w:t>DEFINIÇÕES</w:t>
            </w:r>
            <w:r w:rsidR="00B42F3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_Toc529458125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D1429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26" w:history="1">
            <w:r w:rsidR="00B42F30" w:rsidRPr="00EC2BDC">
              <w:rPr>
                <w:rStyle w:val="Hyperlink"/>
                <w:noProof/>
              </w:rPr>
              <w:t>MEMORIAL DESCRITIVO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127" w:history="1">
            <w:r w:rsidR="00B42F30" w:rsidRPr="00EC2BDC">
              <w:rPr>
                <w:rStyle w:val="Hyperlink"/>
              </w:rPr>
              <w:t>ESPECIFICAÇÕES</w:t>
            </w:r>
            <w:r w:rsidR="00B42F3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_Toc529458127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D1429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B42F30" w:rsidRDefault="00446842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128" w:history="1">
            <w:r w:rsidR="00B42F30" w:rsidRPr="00EC2BDC">
              <w:rPr>
                <w:rStyle w:val="Hyperlink"/>
                <w:rFonts w:ascii="Arial" w:hAnsi="Arial" w:cs="Arial"/>
              </w:rPr>
              <w:t>FISCALIZAÇÃO E CONTRATADA</w:t>
            </w:r>
            <w:r w:rsidR="00B42F3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_Toc529458128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D1429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B42F30" w:rsidRDefault="00446842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129" w:history="1">
            <w:r w:rsidR="00B42F30" w:rsidRPr="00EC2BDC">
              <w:rPr>
                <w:rStyle w:val="Hyperlink"/>
                <w:rFonts w:ascii="Arial" w:hAnsi="Arial" w:cs="Arial"/>
              </w:rPr>
              <w:t>DIREITO E AUTORIDADE DA FISCALIZAÇÃO</w:t>
            </w:r>
            <w:r w:rsidR="00B42F3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_Toc529458129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D1429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B42F30" w:rsidRDefault="00446842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130" w:history="1">
            <w:r w:rsidR="00B42F30" w:rsidRPr="00EC2BDC">
              <w:rPr>
                <w:rStyle w:val="Hyperlink"/>
                <w:rFonts w:ascii="Arial" w:hAnsi="Arial" w:cs="Arial"/>
              </w:rPr>
              <w:t>INTRODUÇÃO</w:t>
            </w:r>
            <w:r w:rsidR="00B42F3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_Toc529458130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D1429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31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Descrição da obra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32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Disposições gerais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133" w:history="1">
            <w:r w:rsidR="00B42F30" w:rsidRPr="00EC2BDC">
              <w:rPr>
                <w:rStyle w:val="Hyperlink"/>
              </w:rPr>
              <w:t>1.</w:t>
            </w:r>
            <w:r w:rsidR="00B42F30">
              <w:rPr>
                <w:rFonts w:eastAsiaTheme="minorEastAsia"/>
                <w:sz w:val="22"/>
                <w:szCs w:val="22"/>
                <w:lang w:eastAsia="pt-BR"/>
              </w:rPr>
              <w:tab/>
            </w:r>
            <w:r w:rsidR="00B42F30" w:rsidRPr="00EC2BDC">
              <w:rPr>
                <w:rStyle w:val="Hyperlink"/>
              </w:rPr>
              <w:t>SERVIÇOS PRELIMINARES</w:t>
            </w:r>
            <w:r w:rsidR="00B42F3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_Toc529458133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D1429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34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Placa de Obra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35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Barracão de obra</w:t>
            </w:r>
            <w:r w:rsidR="00B42F30">
              <w:rPr>
                <w:noProof/>
                <w:webHidden/>
              </w:rPr>
              <w:tab/>
            </w:r>
            <w:r w:rsidR="00E2154D">
              <w:rPr>
                <w:noProof/>
                <w:webHidden/>
              </w:rPr>
              <w:t>9</w:t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36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Banheiro químico</w:t>
            </w:r>
            <w:r w:rsidR="00B42F30">
              <w:rPr>
                <w:noProof/>
                <w:webHidden/>
              </w:rPr>
              <w:tab/>
            </w:r>
            <w:r w:rsidR="00E2154D">
              <w:rPr>
                <w:noProof/>
                <w:webHidden/>
              </w:rPr>
              <w:t>9</w:t>
            </w:r>
          </w:hyperlink>
        </w:p>
        <w:p w:rsidR="00B42F30" w:rsidRDefault="00446842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137" w:history="1">
            <w:r w:rsidR="00B42F30" w:rsidRPr="00EC2BDC">
              <w:rPr>
                <w:rStyle w:val="Hyperlink"/>
              </w:rPr>
              <w:t>2.</w:t>
            </w:r>
            <w:r w:rsidR="00B42F30">
              <w:rPr>
                <w:rFonts w:eastAsiaTheme="minorEastAsia"/>
                <w:sz w:val="22"/>
                <w:szCs w:val="22"/>
                <w:lang w:eastAsia="pt-BR"/>
              </w:rPr>
              <w:tab/>
            </w:r>
            <w:r w:rsidR="00B42F30" w:rsidRPr="00EC2BDC">
              <w:rPr>
                <w:rStyle w:val="Hyperlink"/>
              </w:rPr>
              <w:t>TRABALHOS EM TERRA</w:t>
            </w:r>
            <w:r w:rsidR="00B42F30">
              <w:rPr>
                <w:webHidden/>
              </w:rPr>
              <w:tab/>
            </w:r>
            <w:r w:rsidR="00E2154D">
              <w:rPr>
                <w:webHidden/>
              </w:rPr>
              <w:t>9</w:t>
            </w:r>
          </w:hyperlink>
        </w:p>
        <w:p w:rsidR="00B42F30" w:rsidRDefault="00446842" w:rsidP="00E2154D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38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Escavação manual</w:t>
            </w:r>
            <w:r w:rsidR="00B42F30">
              <w:rPr>
                <w:noProof/>
                <w:webHidden/>
              </w:rPr>
              <w:tab/>
            </w:r>
            <w:r w:rsidR="00E2154D">
              <w:rPr>
                <w:noProof/>
                <w:webHidden/>
              </w:rPr>
              <w:t>9</w:t>
            </w:r>
          </w:hyperlink>
        </w:p>
        <w:p w:rsidR="00B42F30" w:rsidRDefault="00446842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140" w:history="1">
            <w:r w:rsidR="00B42F30" w:rsidRPr="00EC2BDC">
              <w:rPr>
                <w:rStyle w:val="Hyperlink"/>
              </w:rPr>
              <w:t>3.</w:t>
            </w:r>
            <w:r w:rsidR="00B42F30">
              <w:rPr>
                <w:rFonts w:eastAsiaTheme="minorEastAsia"/>
                <w:sz w:val="22"/>
                <w:szCs w:val="22"/>
                <w:lang w:eastAsia="pt-BR"/>
              </w:rPr>
              <w:tab/>
            </w:r>
            <w:r w:rsidR="00B42F30" w:rsidRPr="00EC2BDC">
              <w:rPr>
                <w:rStyle w:val="Hyperlink"/>
              </w:rPr>
              <w:t>DEMOLIÇÕES</w:t>
            </w:r>
            <w:r w:rsidR="00B42F3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_Toc529458140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D1429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41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Demolição de piso de ardósia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42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Demolição de rodapé de ardósia e madeira</w:t>
            </w:r>
            <w:r w:rsidR="00B42F30">
              <w:rPr>
                <w:noProof/>
                <w:webHidden/>
              </w:rPr>
              <w:tab/>
            </w:r>
            <w:r w:rsidR="00E2154D">
              <w:rPr>
                <w:noProof/>
                <w:webHidden/>
              </w:rPr>
              <w:t>10</w:t>
            </w:r>
          </w:hyperlink>
        </w:p>
        <w:p w:rsidR="00B42F30" w:rsidRDefault="00446842">
          <w:pPr>
            <w:pStyle w:val="Sumrio3"/>
            <w:rPr>
              <w:rFonts w:eastAsiaTheme="minorEastAsia"/>
              <w:noProof/>
              <w:lang w:eastAsia="pt-BR"/>
            </w:rPr>
          </w:pPr>
          <w:hyperlink w:anchor="_Toc529458143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Demolição de alvenaria</w:t>
            </w:r>
            <w:r w:rsidR="00B42F30">
              <w:rPr>
                <w:noProof/>
                <w:webHidden/>
              </w:rPr>
              <w:tab/>
            </w:r>
            <w:r w:rsidR="00E2154D">
              <w:rPr>
                <w:noProof/>
                <w:webHidden/>
              </w:rPr>
              <w:t>10</w:t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44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Demolição de vergas de concreto</w:t>
            </w:r>
            <w:r w:rsidR="00B42F30">
              <w:rPr>
                <w:noProof/>
                <w:webHidden/>
              </w:rPr>
              <w:tab/>
            </w:r>
            <w:r w:rsidR="00E2154D">
              <w:rPr>
                <w:noProof/>
                <w:webHidden/>
              </w:rPr>
              <w:t>10</w:t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45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Demolição de rampas de concreto</w:t>
            </w:r>
            <w:r w:rsidR="00B42F30">
              <w:rPr>
                <w:noProof/>
                <w:webHidden/>
              </w:rPr>
              <w:tab/>
            </w:r>
            <w:r w:rsidR="00E2154D">
              <w:rPr>
                <w:noProof/>
                <w:webHidden/>
              </w:rPr>
              <w:t>10</w:t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46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Demolição de revestimento cerâmico/azulejos</w:t>
            </w:r>
            <w:r w:rsidR="00B42F30">
              <w:rPr>
                <w:noProof/>
                <w:webHidden/>
              </w:rPr>
              <w:tab/>
            </w:r>
            <w:r w:rsidR="00E2154D">
              <w:rPr>
                <w:noProof/>
                <w:webHidden/>
              </w:rPr>
              <w:t>10</w:t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47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Demolição de argamassa</w:t>
            </w:r>
            <w:r w:rsidR="00B42F30">
              <w:rPr>
                <w:noProof/>
                <w:webHidden/>
              </w:rPr>
              <w:tab/>
            </w:r>
            <w:r w:rsidR="00E2154D">
              <w:rPr>
                <w:noProof/>
                <w:webHidden/>
              </w:rPr>
              <w:t>10</w:t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48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Remoção de forro de gesso</w:t>
            </w:r>
            <w:r w:rsidR="00B42F30">
              <w:rPr>
                <w:noProof/>
                <w:webHidden/>
              </w:rPr>
              <w:tab/>
            </w:r>
            <w:r w:rsidR="00E2154D">
              <w:rPr>
                <w:noProof/>
                <w:webHidden/>
              </w:rPr>
              <w:t>10</w:t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49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Remoção de telhas</w:t>
            </w:r>
            <w:r w:rsidR="00B42F30">
              <w:rPr>
                <w:noProof/>
                <w:webHidden/>
              </w:rPr>
              <w:tab/>
            </w:r>
            <w:r w:rsidR="00E2154D">
              <w:rPr>
                <w:noProof/>
                <w:webHidden/>
              </w:rPr>
              <w:t>10</w:t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51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Carga manual de entulho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  <w:r w:rsidR="00E2154D">
            <w:t>1</w:t>
          </w:r>
        </w:p>
        <w:p w:rsidR="00B42F30" w:rsidRDefault="00446842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152" w:history="1">
            <w:r w:rsidR="00B42F30" w:rsidRPr="00EC2BDC">
              <w:rPr>
                <w:rStyle w:val="Hyperlink"/>
              </w:rPr>
              <w:t>4.</w:t>
            </w:r>
            <w:r w:rsidR="00B42F30">
              <w:rPr>
                <w:rFonts w:eastAsiaTheme="minorEastAsia"/>
                <w:sz w:val="22"/>
                <w:szCs w:val="22"/>
                <w:lang w:eastAsia="pt-BR"/>
              </w:rPr>
              <w:tab/>
            </w:r>
            <w:r w:rsidR="00B42F30" w:rsidRPr="00EC2BDC">
              <w:rPr>
                <w:rStyle w:val="Hyperlink"/>
              </w:rPr>
              <w:t>ARRANCAMENTOS/REMOÇÕES</w:t>
            </w:r>
            <w:r w:rsidR="00B42F30">
              <w:rPr>
                <w:webHidden/>
              </w:rPr>
              <w:tab/>
            </w:r>
            <w:r w:rsidR="00E2154D">
              <w:rPr>
                <w:webHidden/>
              </w:rPr>
              <w:t>11</w:t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53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Remoção de aparelhos sanitários</w:t>
            </w:r>
            <w:r w:rsidR="00B42F30">
              <w:rPr>
                <w:noProof/>
                <w:webHidden/>
              </w:rPr>
              <w:tab/>
            </w:r>
            <w:r w:rsidR="00E2154D">
              <w:rPr>
                <w:noProof/>
                <w:webHidden/>
              </w:rPr>
              <w:t>11</w:t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54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Remoção de metais sanitários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 w:rsidR="00E2154D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55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Remoção de portas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 w:rsidR="00E2154D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56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Remoção de cobertura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 w:rsidR="00E2154D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57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Remoção de interruptores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 w:rsidR="00E2154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58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Remoção de luminárias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 w:rsidR="00E2154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59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Remoção de quadro de embutir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 w:rsidR="00E2154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60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Carga manual de entulho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 w:rsidR="00E2154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161" w:history="1">
            <w:r w:rsidR="00B42F30" w:rsidRPr="00EC2BDC">
              <w:rPr>
                <w:rStyle w:val="Hyperlink"/>
              </w:rPr>
              <w:t>5.</w:t>
            </w:r>
            <w:r w:rsidR="00B42F30">
              <w:rPr>
                <w:rFonts w:eastAsiaTheme="minorEastAsia"/>
                <w:sz w:val="22"/>
                <w:szCs w:val="22"/>
                <w:lang w:eastAsia="pt-BR"/>
              </w:rPr>
              <w:tab/>
            </w:r>
            <w:r w:rsidR="00B42F30" w:rsidRPr="00EC2BDC">
              <w:rPr>
                <w:rStyle w:val="Hyperlink"/>
              </w:rPr>
              <w:t>ABRIGO PARA COMPRESSOR</w:t>
            </w:r>
            <w:r w:rsidR="00B42F3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_Toc529458161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D1429">
              <w:rPr>
                <w:webHidden/>
              </w:rPr>
              <w:t>1</w:t>
            </w:r>
            <w:r w:rsidR="00E2154D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B42F30" w:rsidRDefault="00446842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162" w:history="1">
            <w:r w:rsidR="00B42F30" w:rsidRPr="00EC2BDC">
              <w:rPr>
                <w:rStyle w:val="Hyperlink"/>
              </w:rPr>
              <w:t>6.</w:t>
            </w:r>
            <w:r w:rsidR="00B42F30">
              <w:rPr>
                <w:rFonts w:eastAsiaTheme="minorEastAsia"/>
                <w:sz w:val="22"/>
                <w:szCs w:val="22"/>
                <w:lang w:eastAsia="pt-BR"/>
              </w:rPr>
              <w:tab/>
            </w:r>
            <w:r w:rsidR="00B42F30" w:rsidRPr="00EC2BDC">
              <w:rPr>
                <w:rStyle w:val="Hyperlink"/>
              </w:rPr>
              <w:t>ALVENARIA</w:t>
            </w:r>
            <w:r w:rsidR="00B42F3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_Toc529458162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D1429">
              <w:rPr>
                <w:webHidden/>
              </w:rPr>
              <w:t>1</w:t>
            </w:r>
            <w:r w:rsidR="00E2154D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63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Alvenaria de tijolos cerâmicos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 w:rsidR="00E2154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64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Vergas de concreto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 w:rsidR="00E2154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165" w:history="1">
            <w:r w:rsidR="00B42F30" w:rsidRPr="00EC2BDC">
              <w:rPr>
                <w:rStyle w:val="Hyperlink"/>
              </w:rPr>
              <w:t>7.</w:t>
            </w:r>
            <w:r w:rsidR="00B42F30">
              <w:rPr>
                <w:rFonts w:eastAsiaTheme="minorEastAsia"/>
                <w:sz w:val="22"/>
                <w:szCs w:val="22"/>
                <w:lang w:eastAsia="pt-BR"/>
              </w:rPr>
              <w:tab/>
            </w:r>
            <w:r w:rsidR="00B42F30" w:rsidRPr="00EC2BDC">
              <w:rPr>
                <w:rStyle w:val="Hyperlink"/>
              </w:rPr>
              <w:t>COBERTURAS</w:t>
            </w:r>
            <w:r w:rsidR="00B42F3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_Toc529458165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D1429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  <w:r w:rsidR="00E2154D">
            <w:t>3</w:t>
          </w:r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66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Madeiramento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  <w:r w:rsidR="00E2154D">
            <w:t>3</w:t>
          </w:r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67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Cobertura de telhas onduladas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  <w:r w:rsidR="00E2154D">
            <w:t>3</w:t>
          </w:r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68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Rufo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  <w:r w:rsidR="00E2154D">
            <w:t>4</w:t>
          </w:r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69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Contra-rufo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  <w:r w:rsidR="00E2154D">
            <w:t>4</w:t>
          </w:r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71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Calha de beiral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  <w:r w:rsidR="00E2154D">
            <w:t>4</w:t>
          </w:r>
        </w:p>
        <w:p w:rsidR="00B42F30" w:rsidRDefault="00446842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172" w:history="1">
            <w:r w:rsidR="00B42F30" w:rsidRPr="00EC2BDC">
              <w:rPr>
                <w:rStyle w:val="Hyperlink"/>
              </w:rPr>
              <w:t>8.</w:t>
            </w:r>
            <w:r w:rsidR="00B42F30">
              <w:rPr>
                <w:rFonts w:eastAsiaTheme="minorEastAsia"/>
                <w:sz w:val="22"/>
                <w:szCs w:val="22"/>
                <w:lang w:eastAsia="pt-BR"/>
              </w:rPr>
              <w:tab/>
            </w:r>
            <w:r w:rsidR="00B42F30" w:rsidRPr="00EC2BDC">
              <w:rPr>
                <w:rStyle w:val="Hyperlink"/>
              </w:rPr>
              <w:t>INSTALAÇÕES ELÉTRICAS</w:t>
            </w:r>
            <w:r w:rsidR="00B42F3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_Toc529458172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D1429">
              <w:rPr>
                <w:webHidden/>
              </w:rPr>
              <w:t>1</w:t>
            </w:r>
            <w:r w:rsidR="00E2154D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73" w:history="1">
            <w:r w:rsidR="00B42F30" w:rsidRPr="00EC2BDC">
              <w:rPr>
                <w:rStyle w:val="Hyperlink"/>
                <w:rFonts w:ascii="Arial" w:hAnsi="Arial" w:cs="Arial"/>
                <w:noProof/>
              </w:rPr>
              <w:t>Especificações gerais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 w:rsidR="00E2154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74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Luminárias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 w:rsidR="00E2154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175" w:history="1">
            <w:r w:rsidR="00B42F30" w:rsidRPr="00EC2BDC">
              <w:rPr>
                <w:rStyle w:val="Hyperlink"/>
              </w:rPr>
              <w:t>9.</w:t>
            </w:r>
            <w:r w:rsidR="00B42F30">
              <w:rPr>
                <w:rFonts w:eastAsiaTheme="minorEastAsia"/>
                <w:sz w:val="22"/>
                <w:szCs w:val="22"/>
                <w:lang w:eastAsia="pt-BR"/>
              </w:rPr>
              <w:tab/>
            </w:r>
            <w:r w:rsidR="00B42F30" w:rsidRPr="00EC2BDC">
              <w:rPr>
                <w:rStyle w:val="Hyperlink"/>
              </w:rPr>
              <w:t>APARELHOS SANITÁRIOS</w:t>
            </w:r>
            <w:r w:rsidR="00B42F30">
              <w:rPr>
                <w:webHidden/>
              </w:rPr>
              <w:tab/>
            </w:r>
            <w:r w:rsidR="00E2154D">
              <w:rPr>
                <w:webHidden/>
              </w:rPr>
              <w:t>16</w:t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76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Ponto de esgoto primário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 w:rsidR="00E2154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77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Ponto de esgoto secundário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 w:rsidR="00E2154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78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Vaso sanitário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 w:rsidR="00E2154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79" w:history="1">
            <w:r w:rsidR="00B42F30" w:rsidRPr="00EC2BDC">
              <w:rPr>
                <w:rStyle w:val="Hyperlink"/>
                <w:rFonts w:ascii="Arial" w:hAnsi="Arial" w:cs="Arial"/>
                <w:noProof/>
              </w:rPr>
              <w:t>Barras de apoio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 w:rsidR="00E2154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80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Lavatório de louça branca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 w:rsidR="00E2154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3"/>
            <w:rPr>
              <w:rFonts w:eastAsiaTheme="minorEastAsia"/>
              <w:noProof/>
              <w:lang w:eastAsia="pt-BR"/>
            </w:rPr>
          </w:pPr>
          <w:hyperlink w:anchor="_Toc529458181" w:history="1">
            <w:r w:rsidR="00B42F30" w:rsidRPr="00EC2BDC">
              <w:rPr>
                <w:rStyle w:val="Hyperlink"/>
                <w:rFonts w:ascii="Arial" w:eastAsia="Times New Roman" w:hAnsi="Arial" w:cs="Arial"/>
                <w:noProof/>
                <w:lang w:eastAsia="pt-BR"/>
              </w:rPr>
              <w:t>Torneira de mesa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 w:rsidR="00E2154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82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Bancada inox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1</w:t>
            </w:r>
            <w:r w:rsidR="00E2154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83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Torneira de parede</w:t>
            </w:r>
            <w:r w:rsidR="00B42F30">
              <w:rPr>
                <w:noProof/>
                <w:webHidden/>
              </w:rPr>
              <w:tab/>
            </w:r>
            <w:r w:rsidR="00E2154D">
              <w:rPr>
                <w:noProof/>
                <w:webHidden/>
              </w:rPr>
              <w:t>18</w:t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84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Ducha higiênica</w:t>
            </w:r>
            <w:r w:rsidR="00B42F30">
              <w:rPr>
                <w:noProof/>
                <w:webHidden/>
              </w:rPr>
              <w:tab/>
            </w:r>
            <w:r w:rsidR="00E2154D">
              <w:rPr>
                <w:noProof/>
                <w:webHidden/>
              </w:rPr>
              <w:t>18</w:t>
            </w:r>
          </w:hyperlink>
        </w:p>
        <w:p w:rsidR="00B42F30" w:rsidRDefault="00446842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186" w:history="1">
            <w:r w:rsidR="00B42F30" w:rsidRPr="00EC2BDC">
              <w:rPr>
                <w:rStyle w:val="Hyperlink"/>
              </w:rPr>
              <w:t>10.</w:t>
            </w:r>
            <w:r w:rsidR="00B42F30">
              <w:rPr>
                <w:rFonts w:eastAsiaTheme="minorEastAsia"/>
                <w:sz w:val="22"/>
                <w:szCs w:val="22"/>
                <w:lang w:eastAsia="pt-BR"/>
              </w:rPr>
              <w:tab/>
            </w:r>
            <w:r w:rsidR="00B42F30" w:rsidRPr="00EC2BDC">
              <w:rPr>
                <w:rStyle w:val="Hyperlink"/>
              </w:rPr>
              <w:t>ESQUADRIAS E FERRAGENS</w:t>
            </w:r>
            <w:r w:rsidR="00B42F30">
              <w:rPr>
                <w:webHidden/>
              </w:rPr>
              <w:tab/>
            </w:r>
            <w:r w:rsidR="00E2154D">
              <w:rPr>
                <w:webHidden/>
              </w:rPr>
              <w:t>19</w:t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88" w:history="1">
            <w:r w:rsidR="00B42F30" w:rsidRPr="00EC2BDC">
              <w:rPr>
                <w:rStyle w:val="Hyperlink"/>
                <w:rFonts w:ascii="Arial" w:hAnsi="Arial" w:cs="Arial"/>
                <w:noProof/>
              </w:rPr>
              <w:t>Janela de vidro</w:t>
            </w:r>
            <w:r w:rsidR="00B42F30">
              <w:rPr>
                <w:noProof/>
                <w:webHidden/>
              </w:rPr>
              <w:tab/>
            </w:r>
            <w:r w:rsidR="00E2154D">
              <w:rPr>
                <w:noProof/>
                <w:webHidden/>
              </w:rPr>
              <w:t>19</w:t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</w:pPr>
          <w:hyperlink w:anchor="_Toc529458189" w:history="1">
            <w:r w:rsidR="00B42F30" w:rsidRPr="00EC2BDC">
              <w:rPr>
                <w:rStyle w:val="Hyperlink"/>
                <w:rFonts w:ascii="Arial" w:hAnsi="Arial" w:cs="Arial"/>
                <w:noProof/>
              </w:rPr>
              <w:t>Arrancamento e recolocação de Janela</w:t>
            </w:r>
            <w:r w:rsidR="00B42F30">
              <w:rPr>
                <w:noProof/>
                <w:webHidden/>
              </w:rPr>
              <w:tab/>
            </w:r>
            <w:r w:rsidR="00E2154D">
              <w:rPr>
                <w:noProof/>
                <w:webHidden/>
              </w:rPr>
              <w:t>19</w:t>
            </w:r>
          </w:hyperlink>
        </w:p>
        <w:p w:rsidR="005D50BB" w:rsidRPr="005D50BB" w:rsidRDefault="005D50BB" w:rsidP="005D50BB"/>
        <w:p w:rsidR="00B42F30" w:rsidRDefault="00446842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191" w:history="1">
            <w:r w:rsidR="00B42F30" w:rsidRPr="00EC2BDC">
              <w:rPr>
                <w:rStyle w:val="Hyperlink"/>
              </w:rPr>
              <w:t>11.</w:t>
            </w:r>
            <w:r w:rsidR="00B42F30">
              <w:rPr>
                <w:rFonts w:eastAsiaTheme="minorEastAsia"/>
                <w:sz w:val="22"/>
                <w:szCs w:val="22"/>
                <w:lang w:eastAsia="pt-BR"/>
              </w:rPr>
              <w:tab/>
            </w:r>
            <w:r w:rsidR="00B42F30" w:rsidRPr="00EC2BDC">
              <w:rPr>
                <w:rStyle w:val="Hyperlink"/>
              </w:rPr>
              <w:t>VIDROS</w:t>
            </w:r>
            <w:r w:rsidR="00B42F3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_Toc529458191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D1429">
              <w:rPr>
                <w:webHidden/>
              </w:rPr>
              <w:t>2</w:t>
            </w:r>
            <w:r w:rsidR="004F31FE">
              <w:rPr>
                <w:webHidden/>
              </w:rPr>
              <w:t>0</w:t>
            </w:r>
            <w:r>
              <w:rPr>
                <w:webHidden/>
              </w:rPr>
              <w:fldChar w:fldCharType="end"/>
            </w:r>
          </w:hyperlink>
        </w:p>
        <w:p w:rsidR="00B42F30" w:rsidRDefault="00446842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192" w:history="1">
            <w:r w:rsidR="00B42F30" w:rsidRPr="00EC2BDC">
              <w:rPr>
                <w:rStyle w:val="Hyperlink"/>
              </w:rPr>
              <w:t>12.</w:t>
            </w:r>
            <w:r w:rsidR="00B42F30">
              <w:rPr>
                <w:rFonts w:eastAsiaTheme="minorEastAsia"/>
                <w:sz w:val="22"/>
                <w:szCs w:val="22"/>
                <w:lang w:eastAsia="pt-BR"/>
              </w:rPr>
              <w:tab/>
            </w:r>
            <w:r w:rsidR="00B42F30" w:rsidRPr="00EC2BDC">
              <w:rPr>
                <w:rStyle w:val="Hyperlink"/>
              </w:rPr>
              <w:t>REVESTIMENTO DE PAREDES E TETOS</w:t>
            </w:r>
            <w:r w:rsidR="00B42F3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_Toc529458192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D1429">
              <w:rPr>
                <w:webHidden/>
              </w:rPr>
              <w:t>2</w:t>
            </w:r>
            <w:r w:rsidR="004F31FE">
              <w:rPr>
                <w:webHidden/>
              </w:rPr>
              <w:t>0</w:t>
            </w:r>
            <w:r>
              <w:rPr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93" w:history="1">
            <w:r w:rsidR="00B42F30" w:rsidRPr="00EC2BDC">
              <w:rPr>
                <w:rStyle w:val="Hyperlink"/>
                <w:rFonts w:ascii="Arial" w:hAnsi="Arial" w:cs="Arial"/>
                <w:noProof/>
              </w:rPr>
              <w:t>Regularização de superfície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2</w:t>
            </w:r>
            <w:r w:rsidR="004F31FE"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94" w:history="1">
            <w:r w:rsidR="00B42F30" w:rsidRPr="00EC2BDC">
              <w:rPr>
                <w:rStyle w:val="Hyperlink"/>
                <w:rFonts w:ascii="Arial" w:hAnsi="Arial" w:cs="Arial"/>
                <w:noProof/>
              </w:rPr>
              <w:t>Revestimento de azulejo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2</w:t>
            </w:r>
            <w:r w:rsidR="004F31FE"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95" w:history="1">
            <w:r w:rsidR="00B42F30" w:rsidRPr="00EC2BDC">
              <w:rPr>
                <w:rStyle w:val="Hyperlink"/>
                <w:rFonts w:ascii="Arial" w:hAnsi="Arial" w:cs="Arial"/>
                <w:noProof/>
              </w:rPr>
              <w:t>Cantoneira de alumínio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2</w:t>
            </w:r>
            <w:r w:rsidR="004F31FE"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96" w:history="1">
            <w:r w:rsidR="00B42F30" w:rsidRPr="00EC2BDC">
              <w:rPr>
                <w:rStyle w:val="Hyperlink"/>
                <w:rFonts w:ascii="Arial" w:hAnsi="Arial" w:cs="Arial"/>
                <w:noProof/>
              </w:rPr>
              <w:t>Revestimento de pastilha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2</w:t>
            </w:r>
            <w:r w:rsidR="004F31FE"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98" w:history="1">
            <w:r w:rsidR="00B42F30" w:rsidRPr="00EC2BDC">
              <w:rPr>
                <w:rStyle w:val="Hyperlink"/>
                <w:rFonts w:ascii="Arial" w:hAnsi="Arial" w:cs="Arial"/>
                <w:noProof/>
              </w:rPr>
              <w:t>Assento de banco</w:t>
            </w:r>
            <w:r w:rsidR="00B42F30">
              <w:rPr>
                <w:noProof/>
                <w:webHidden/>
              </w:rPr>
              <w:tab/>
            </w:r>
            <w:r w:rsidR="004F31FE">
              <w:rPr>
                <w:noProof/>
                <w:webHidden/>
              </w:rPr>
              <w:t>20</w:t>
            </w:r>
          </w:hyperlink>
        </w:p>
        <w:p w:rsidR="00B42F30" w:rsidRDefault="00446842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99" w:history="1">
            <w:r w:rsidR="00B42F30" w:rsidRPr="00EC2BDC">
              <w:rPr>
                <w:rStyle w:val="Hyperlink"/>
                <w:rFonts w:ascii="Arial" w:hAnsi="Arial" w:cs="Arial"/>
                <w:noProof/>
              </w:rPr>
              <w:t>Forro de gesso</w:t>
            </w:r>
            <w:r w:rsidR="00B42F30">
              <w:rPr>
                <w:noProof/>
                <w:webHidden/>
              </w:rPr>
              <w:tab/>
            </w:r>
            <w:r w:rsidR="004F31FE">
              <w:rPr>
                <w:noProof/>
                <w:webHidden/>
              </w:rPr>
              <w:t>20</w:t>
            </w:r>
          </w:hyperlink>
        </w:p>
        <w:p w:rsidR="00B42F30" w:rsidRDefault="00446842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200" w:history="1">
            <w:r w:rsidR="00B42F30" w:rsidRPr="00EC2BDC">
              <w:rPr>
                <w:rStyle w:val="Hyperlink"/>
              </w:rPr>
              <w:t>13.</w:t>
            </w:r>
            <w:r w:rsidR="00B42F30">
              <w:rPr>
                <w:rFonts w:eastAsiaTheme="minorEastAsia"/>
                <w:sz w:val="22"/>
                <w:szCs w:val="22"/>
                <w:lang w:eastAsia="pt-BR"/>
              </w:rPr>
              <w:tab/>
            </w:r>
            <w:r w:rsidR="00B42F30" w:rsidRPr="00EC2BDC">
              <w:rPr>
                <w:rStyle w:val="Hyperlink"/>
              </w:rPr>
              <w:t>MURO DA FRENTE</w:t>
            </w:r>
            <w:r w:rsidR="00B42F3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_Toc529458200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D1429">
              <w:rPr>
                <w:webHidden/>
              </w:rPr>
              <w:t>2</w:t>
            </w:r>
            <w:r w:rsidR="004F31FE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B42F30" w:rsidRDefault="00446842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201" w:history="1">
            <w:r w:rsidR="00B42F30" w:rsidRPr="00EC2BDC">
              <w:rPr>
                <w:rStyle w:val="Hyperlink"/>
              </w:rPr>
              <w:t>14.</w:t>
            </w:r>
            <w:r w:rsidR="00B42F30">
              <w:rPr>
                <w:rFonts w:eastAsiaTheme="minorEastAsia"/>
                <w:sz w:val="22"/>
                <w:szCs w:val="22"/>
                <w:lang w:eastAsia="pt-BR"/>
              </w:rPr>
              <w:tab/>
            </w:r>
            <w:r w:rsidR="00B42F30" w:rsidRPr="00EC2BDC">
              <w:rPr>
                <w:rStyle w:val="Hyperlink"/>
              </w:rPr>
              <w:t>REVESTIMENTO DE PISOS</w:t>
            </w:r>
            <w:r w:rsidR="00B42F3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_Toc529458201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D1429">
              <w:rPr>
                <w:webHidden/>
              </w:rPr>
              <w:t>2</w:t>
            </w:r>
            <w:r w:rsidR="004F31FE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B42F30" w:rsidRDefault="00446842">
          <w:pPr>
            <w:pStyle w:val="Sumrio3"/>
            <w:rPr>
              <w:rFonts w:eastAsiaTheme="minorEastAsia"/>
              <w:noProof/>
              <w:lang w:eastAsia="pt-BR"/>
            </w:rPr>
          </w:pPr>
          <w:hyperlink w:anchor="_Toc529458202" w:history="1">
            <w:r w:rsidR="00B42F30" w:rsidRPr="00EC2BDC">
              <w:rPr>
                <w:rStyle w:val="Hyperlink"/>
                <w:rFonts w:ascii="Arial" w:hAnsi="Arial" w:cs="Arial"/>
                <w:noProof/>
              </w:rPr>
              <w:t>Contrapiso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2</w:t>
            </w:r>
            <w:r w:rsidR="004F31F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3"/>
            <w:rPr>
              <w:rFonts w:eastAsiaTheme="minorEastAsia"/>
              <w:noProof/>
              <w:lang w:eastAsia="pt-BR"/>
            </w:rPr>
          </w:pPr>
          <w:hyperlink w:anchor="_Toc529458203" w:history="1">
            <w:r w:rsidR="00B42F30" w:rsidRPr="00EC2BDC">
              <w:rPr>
                <w:rStyle w:val="Hyperlink"/>
                <w:rFonts w:ascii="Arial" w:hAnsi="Arial" w:cs="Arial"/>
                <w:noProof/>
              </w:rPr>
              <w:t>Revestimento de piso porcelanato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2</w:t>
            </w:r>
            <w:r w:rsidR="004F31F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3"/>
            <w:rPr>
              <w:rFonts w:eastAsiaTheme="minorEastAsia"/>
              <w:noProof/>
              <w:lang w:eastAsia="pt-BR"/>
            </w:rPr>
          </w:pPr>
          <w:hyperlink w:anchor="_Toc529458204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Revestimento de piso tátil direcional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2</w:t>
            </w:r>
            <w:r w:rsidR="004F31F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3"/>
            <w:rPr>
              <w:rFonts w:eastAsiaTheme="minorEastAsia"/>
              <w:noProof/>
              <w:lang w:eastAsia="pt-BR"/>
            </w:rPr>
          </w:pPr>
          <w:hyperlink w:anchor="_Toc529458205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Revestimento de piso tátil alerta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2</w:t>
            </w:r>
            <w:r w:rsidR="004F31F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3"/>
            <w:rPr>
              <w:rFonts w:eastAsiaTheme="minorEastAsia"/>
              <w:noProof/>
              <w:lang w:eastAsia="pt-BR"/>
            </w:rPr>
          </w:pPr>
          <w:hyperlink w:anchor="_Toc529458206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Pátio de concreto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2</w:t>
            </w:r>
            <w:r w:rsidR="004F31F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211" w:history="1">
            <w:r w:rsidR="004F31FE">
              <w:rPr>
                <w:rStyle w:val="Hyperlink"/>
              </w:rPr>
              <w:t>15</w:t>
            </w:r>
            <w:r w:rsidR="00B42F30" w:rsidRPr="00EC2BDC">
              <w:rPr>
                <w:rStyle w:val="Hyperlink"/>
              </w:rPr>
              <w:t>.</w:t>
            </w:r>
            <w:r w:rsidR="00B42F30">
              <w:rPr>
                <w:rFonts w:eastAsiaTheme="minorEastAsia"/>
                <w:sz w:val="22"/>
                <w:szCs w:val="22"/>
                <w:lang w:eastAsia="pt-BR"/>
              </w:rPr>
              <w:tab/>
            </w:r>
            <w:r w:rsidR="00B42F30" w:rsidRPr="00EC2BDC">
              <w:rPr>
                <w:rStyle w:val="Hyperlink"/>
              </w:rPr>
              <w:t>PINTURA</w:t>
            </w:r>
            <w:r w:rsidR="00B42F3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_Toc529458211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D1429">
              <w:rPr>
                <w:webHidden/>
              </w:rPr>
              <w:t>2</w:t>
            </w:r>
            <w:r w:rsidR="004F31FE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B42F30" w:rsidRDefault="00446842">
          <w:pPr>
            <w:pStyle w:val="Sumrio3"/>
            <w:rPr>
              <w:rFonts w:eastAsiaTheme="minorEastAsia"/>
              <w:noProof/>
              <w:lang w:eastAsia="pt-BR"/>
            </w:rPr>
          </w:pPr>
          <w:hyperlink w:anchor="_Toc529458212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Remoção de pintura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2</w:t>
            </w:r>
            <w:r w:rsidR="004F31F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3"/>
            <w:rPr>
              <w:rFonts w:eastAsiaTheme="minorEastAsia"/>
              <w:noProof/>
              <w:lang w:eastAsia="pt-BR"/>
            </w:rPr>
          </w:pPr>
          <w:hyperlink w:anchor="_Toc529458213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Pintura interna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2</w:t>
            </w:r>
            <w:r w:rsidR="004F31F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3"/>
            <w:rPr>
              <w:rFonts w:eastAsiaTheme="minorEastAsia"/>
              <w:noProof/>
              <w:lang w:eastAsia="pt-BR"/>
            </w:rPr>
          </w:pPr>
          <w:hyperlink w:anchor="_Toc529458214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Tetos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2</w:t>
            </w:r>
            <w:r w:rsidR="004F31F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3"/>
            <w:rPr>
              <w:rFonts w:eastAsiaTheme="minorEastAsia"/>
              <w:noProof/>
              <w:lang w:eastAsia="pt-BR"/>
            </w:rPr>
          </w:pPr>
          <w:hyperlink w:anchor="_Toc529458215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Pintura externa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2</w:t>
            </w:r>
            <w:r w:rsidR="004F31F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3"/>
            <w:rPr>
              <w:rFonts w:eastAsiaTheme="minorEastAsia"/>
              <w:noProof/>
              <w:lang w:eastAsia="pt-BR"/>
            </w:rPr>
          </w:pPr>
          <w:hyperlink w:anchor="_Toc529458216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Pintura sobre ferro</w:t>
            </w:r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D1429">
              <w:rPr>
                <w:noProof/>
                <w:webHidden/>
              </w:rPr>
              <w:t>2</w:t>
            </w:r>
            <w:r w:rsidR="004F31F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2F30" w:rsidRDefault="00446842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217" w:history="1">
            <w:r w:rsidR="00B42F30" w:rsidRPr="00EC2BDC">
              <w:rPr>
                <w:rStyle w:val="Hyperlink"/>
              </w:rPr>
              <w:t>1</w:t>
            </w:r>
            <w:r w:rsidR="004F31FE">
              <w:rPr>
                <w:rStyle w:val="Hyperlink"/>
              </w:rPr>
              <w:t>6</w:t>
            </w:r>
            <w:r w:rsidR="00B42F30" w:rsidRPr="00EC2BDC">
              <w:rPr>
                <w:rStyle w:val="Hyperlink"/>
              </w:rPr>
              <w:t>.</w:t>
            </w:r>
            <w:r w:rsidR="00B42F30">
              <w:rPr>
                <w:rFonts w:eastAsiaTheme="minorEastAsia"/>
                <w:sz w:val="22"/>
                <w:szCs w:val="22"/>
                <w:lang w:eastAsia="pt-BR"/>
              </w:rPr>
              <w:tab/>
            </w:r>
            <w:r w:rsidR="00B42F30" w:rsidRPr="00EC2BDC">
              <w:rPr>
                <w:rStyle w:val="Hyperlink"/>
              </w:rPr>
              <w:t>SERVIÇOS COMPLEMENTARES</w:t>
            </w:r>
            <w:r w:rsidR="00B42F3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_Toc529458217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D1429">
              <w:rPr>
                <w:webHidden/>
              </w:rPr>
              <w:t>2</w:t>
            </w:r>
            <w:r w:rsidR="004F31FE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702C3B" w:rsidRPr="001D7D18" w:rsidRDefault="00446842">
          <w:pPr>
            <w:rPr>
              <w:rFonts w:ascii="Arial" w:hAnsi="Arial" w:cs="Arial"/>
              <w:sz w:val="20"/>
              <w:szCs w:val="20"/>
            </w:rPr>
          </w:pPr>
          <w:r w:rsidRPr="001D7D18">
            <w:rPr>
              <w:rFonts w:ascii="Arial" w:hAnsi="Arial" w:cs="Arial"/>
              <w:sz w:val="20"/>
              <w:szCs w:val="20"/>
            </w:rPr>
            <w:fldChar w:fldCharType="end"/>
          </w:r>
        </w:p>
      </w:sdtContent>
    </w:sdt>
    <w:bookmarkEnd w:id="0"/>
    <w:p w:rsidR="00671F4E" w:rsidRDefault="00671F4E" w:rsidP="00E82AC8">
      <w:pPr>
        <w:pStyle w:val="Ttulo"/>
        <w:rPr>
          <w:rFonts w:ascii="Arial" w:hAnsi="Arial" w:cs="Arial"/>
          <w:sz w:val="20"/>
          <w:szCs w:val="20"/>
        </w:rPr>
      </w:pPr>
    </w:p>
    <w:p w:rsidR="00A74773" w:rsidRDefault="00A74773" w:rsidP="00A74773">
      <w:pPr>
        <w:rPr>
          <w:lang w:eastAsia="ar-SA"/>
        </w:rPr>
      </w:pPr>
    </w:p>
    <w:p w:rsidR="00A74773" w:rsidRDefault="00A74773" w:rsidP="00A74773">
      <w:pPr>
        <w:rPr>
          <w:lang w:eastAsia="ar-SA"/>
        </w:rPr>
      </w:pPr>
    </w:p>
    <w:p w:rsidR="00A74773" w:rsidRDefault="00A74773" w:rsidP="00A74773">
      <w:pPr>
        <w:rPr>
          <w:lang w:eastAsia="ar-SA"/>
        </w:rPr>
      </w:pPr>
    </w:p>
    <w:p w:rsidR="007452B4" w:rsidRDefault="007452B4" w:rsidP="00A74773">
      <w:pPr>
        <w:rPr>
          <w:lang w:eastAsia="ar-SA"/>
        </w:rPr>
      </w:pPr>
    </w:p>
    <w:p w:rsidR="00B74010" w:rsidRDefault="00B74010" w:rsidP="00A74773">
      <w:pPr>
        <w:rPr>
          <w:lang w:eastAsia="ar-SA"/>
        </w:rPr>
      </w:pPr>
    </w:p>
    <w:p w:rsidR="00B74010" w:rsidRDefault="00401AF1" w:rsidP="00401AF1">
      <w:pPr>
        <w:jc w:val="center"/>
        <w:rPr>
          <w:lang w:eastAsia="ar-SA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162550" cy="3871913"/>
            <wp:effectExtent l="19050" t="0" r="0" b="0"/>
            <wp:docPr id="3" name="Imagem 1" descr="C:\Users\mariana.santana\Downloads\IMG-20200206-WA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a.santana\Downloads\IMG-20200206-WA02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575" cy="387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F1" w:rsidRDefault="00401AF1" w:rsidP="00401AF1">
      <w:pPr>
        <w:jc w:val="center"/>
        <w:rPr>
          <w:lang w:eastAsia="ar-SA"/>
        </w:rPr>
      </w:pPr>
      <w:r>
        <w:rPr>
          <w:noProof/>
          <w:lang w:eastAsia="pt-BR"/>
        </w:rPr>
        <w:drawing>
          <wp:inline distT="0" distB="0" distL="0" distR="0">
            <wp:extent cx="5210175" cy="3907631"/>
            <wp:effectExtent l="19050" t="0" r="9525" b="0"/>
            <wp:docPr id="4" name="Imagem 2" descr="C:\Users\mariana.santana\Downloads\IMG-20200206-WA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a.santana\Downloads\IMG-20200206-WA0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83" cy="391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010" w:rsidRDefault="00B74010" w:rsidP="00A74773">
      <w:pPr>
        <w:rPr>
          <w:lang w:eastAsia="ar-SA"/>
        </w:rPr>
      </w:pPr>
    </w:p>
    <w:p w:rsidR="00B74010" w:rsidRDefault="00B74010" w:rsidP="00A74773">
      <w:pPr>
        <w:rPr>
          <w:lang w:eastAsia="ar-SA"/>
        </w:rPr>
      </w:pPr>
    </w:p>
    <w:p w:rsidR="00B74010" w:rsidRDefault="00401AF1" w:rsidP="00401AF1">
      <w:pPr>
        <w:jc w:val="center"/>
        <w:rPr>
          <w:lang w:eastAsia="ar-SA"/>
        </w:rPr>
      </w:pPr>
      <w:r>
        <w:rPr>
          <w:noProof/>
          <w:lang w:eastAsia="pt-BR"/>
        </w:rPr>
        <w:drawing>
          <wp:inline distT="0" distB="0" distL="0" distR="0">
            <wp:extent cx="2705100" cy="3606800"/>
            <wp:effectExtent l="19050" t="0" r="0" b="0"/>
            <wp:docPr id="5" name="Imagem 3" descr="C:\Users\mariana.santana\Downloads\IMG-20200206-WA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a.santana\Downloads\IMG-20200206-WA0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33" cy="361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724150" cy="3631314"/>
            <wp:effectExtent l="19050" t="0" r="0" b="0"/>
            <wp:docPr id="6" name="Imagem 4" descr="C:\Users\mariana.santana\Downloads\IMG_20200304_15364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a.santana\Downloads\IMG_20200304_153643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57" cy="36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F1" w:rsidRDefault="00401AF1" w:rsidP="00401AF1">
      <w:pPr>
        <w:jc w:val="center"/>
        <w:rPr>
          <w:lang w:eastAsia="ar-SA"/>
        </w:rPr>
      </w:pPr>
      <w:r>
        <w:rPr>
          <w:noProof/>
          <w:lang w:eastAsia="pt-BR"/>
        </w:rPr>
        <w:drawing>
          <wp:inline distT="0" distB="0" distL="0" distR="0">
            <wp:extent cx="2657475" cy="3543300"/>
            <wp:effectExtent l="19050" t="0" r="9525" b="0"/>
            <wp:docPr id="7" name="Imagem 5" descr="C:\Users\mariana.santana\Downloads\IMG-20200206-WA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a.santana\Downloads\IMG-20200206-WA02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18" cy="354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790825" cy="3721100"/>
            <wp:effectExtent l="19050" t="0" r="9525" b="0"/>
            <wp:docPr id="8" name="Imagem 6" descr="C:\Users\mariana.santana\Downloads\IMG-20200206-WA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na.santana\Downloads\IMG-20200206-WA02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25" cy="372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F1" w:rsidRDefault="00401AF1" w:rsidP="00401AF1">
      <w:pPr>
        <w:jc w:val="center"/>
        <w:rPr>
          <w:lang w:eastAsia="ar-SA"/>
        </w:rPr>
      </w:pPr>
    </w:p>
    <w:p w:rsidR="00401AF1" w:rsidRDefault="00401AF1" w:rsidP="00401AF1">
      <w:pPr>
        <w:jc w:val="center"/>
        <w:rPr>
          <w:lang w:eastAsia="ar-SA"/>
        </w:rPr>
      </w:pPr>
    </w:p>
    <w:p w:rsidR="00E82AC8" w:rsidRDefault="00E82AC8" w:rsidP="00E82AC8">
      <w:pPr>
        <w:pStyle w:val="Ttulo"/>
        <w:rPr>
          <w:rFonts w:ascii="Arial" w:hAnsi="Arial" w:cs="Arial"/>
          <w:sz w:val="20"/>
          <w:szCs w:val="20"/>
        </w:rPr>
      </w:pPr>
      <w:bookmarkStart w:id="1" w:name="_Toc529458125"/>
      <w:r>
        <w:rPr>
          <w:rFonts w:ascii="Arial" w:hAnsi="Arial" w:cs="Arial"/>
          <w:sz w:val="20"/>
          <w:szCs w:val="20"/>
        </w:rPr>
        <w:lastRenderedPageBreak/>
        <w:t>DEFINIÇÕ</w:t>
      </w:r>
      <w:r w:rsidRPr="001D7D18">
        <w:rPr>
          <w:rFonts w:ascii="Arial" w:hAnsi="Arial" w:cs="Arial"/>
          <w:sz w:val="20"/>
          <w:szCs w:val="20"/>
        </w:rPr>
        <w:t>ES</w:t>
      </w:r>
      <w:bookmarkEnd w:id="1"/>
    </w:p>
    <w:p w:rsidR="00A90E2F" w:rsidRPr="00A90E2F" w:rsidRDefault="00A90E2F" w:rsidP="00A90E2F">
      <w:pPr>
        <w:rPr>
          <w:lang w:eastAsia="ar-SA"/>
        </w:rPr>
      </w:pPr>
    </w:p>
    <w:p w:rsidR="009A6A15" w:rsidRPr="00F82BA9" w:rsidRDefault="009A6A15" w:rsidP="009A6A15">
      <w:pPr>
        <w:pStyle w:val="Ttulo2"/>
        <w:jc w:val="center"/>
        <w:rPr>
          <w:i/>
          <w:sz w:val="36"/>
        </w:rPr>
      </w:pPr>
      <w:bookmarkStart w:id="2" w:name="_Toc529458126"/>
      <w:r w:rsidRPr="00F82BA9">
        <w:rPr>
          <w:sz w:val="36"/>
        </w:rPr>
        <w:t>MEMORIAL DESCRITIVO</w:t>
      </w:r>
      <w:bookmarkEnd w:id="2"/>
    </w:p>
    <w:p w:rsidR="009A6A15" w:rsidRDefault="009A6A15" w:rsidP="009A6A15">
      <w:pPr>
        <w:jc w:val="both"/>
        <w:rPr>
          <w:rFonts w:ascii="Arial" w:hAnsi="Arial"/>
          <w:sz w:val="32"/>
        </w:rPr>
      </w:pPr>
    </w:p>
    <w:p w:rsidR="009A6A15" w:rsidRPr="00E15CCF" w:rsidRDefault="001C4B59" w:rsidP="000C7818">
      <w:pPr>
        <w:pStyle w:val="Ttulo6"/>
        <w:jc w:val="center"/>
        <w:rPr>
          <w:b/>
          <w:sz w:val="32"/>
        </w:rPr>
      </w:pPr>
      <w:r>
        <w:rPr>
          <w:b/>
        </w:rPr>
        <w:t xml:space="preserve">     </w:t>
      </w:r>
      <w:r w:rsidR="00C77388">
        <w:rPr>
          <w:b/>
        </w:rPr>
        <w:t xml:space="preserve">REFORMA </w:t>
      </w:r>
      <w:r w:rsidR="00FF19ED">
        <w:rPr>
          <w:b/>
        </w:rPr>
        <w:t>DO PSF BRAULINO DE BRITO</w:t>
      </w:r>
    </w:p>
    <w:p w:rsidR="00840287" w:rsidRDefault="00840287" w:rsidP="009A6A15"/>
    <w:p w:rsidR="00A90E2F" w:rsidRDefault="00A90E2F" w:rsidP="00840287">
      <w:pPr>
        <w:pStyle w:val="Ttulo9"/>
        <w:jc w:val="center"/>
        <w:rPr>
          <w:b/>
          <w:i w:val="0"/>
        </w:rPr>
      </w:pPr>
    </w:p>
    <w:p w:rsidR="00A90E2F" w:rsidRDefault="00A90E2F" w:rsidP="00840287">
      <w:pPr>
        <w:pStyle w:val="Ttulo9"/>
        <w:jc w:val="center"/>
        <w:rPr>
          <w:b/>
          <w:i w:val="0"/>
        </w:rPr>
      </w:pPr>
    </w:p>
    <w:p w:rsidR="00E10EA8" w:rsidRPr="001D7D18" w:rsidRDefault="00E10EA8" w:rsidP="001C4B59">
      <w:pPr>
        <w:ind w:left="851" w:hanging="851"/>
        <w:rPr>
          <w:rFonts w:ascii="Arial" w:hAnsi="Arial" w:cs="Arial"/>
          <w:b/>
          <w:sz w:val="20"/>
          <w:szCs w:val="20"/>
        </w:rPr>
      </w:pPr>
      <w:r w:rsidRPr="001D7D18">
        <w:rPr>
          <w:rFonts w:ascii="Arial" w:hAnsi="Arial" w:cs="Arial"/>
          <w:b/>
          <w:sz w:val="20"/>
          <w:szCs w:val="20"/>
        </w:rPr>
        <w:t>O</w:t>
      </w:r>
      <w:r>
        <w:rPr>
          <w:rFonts w:ascii="Arial" w:hAnsi="Arial" w:cs="Arial"/>
          <w:b/>
          <w:sz w:val="20"/>
          <w:szCs w:val="20"/>
        </w:rPr>
        <w:t>BRA</w:t>
      </w:r>
      <w:r w:rsidRPr="001D7D18">
        <w:rPr>
          <w:rFonts w:ascii="Arial" w:hAnsi="Arial" w:cs="Arial"/>
          <w:b/>
          <w:sz w:val="20"/>
          <w:szCs w:val="20"/>
        </w:rPr>
        <w:t>:</w:t>
      </w:r>
      <w:r w:rsidR="00660F4D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 xml:space="preserve">REFORMA </w:t>
      </w:r>
      <w:r w:rsidR="00FF19ED">
        <w:rPr>
          <w:rFonts w:ascii="Arial" w:hAnsi="Arial" w:cs="Arial"/>
          <w:b/>
          <w:sz w:val="20"/>
          <w:szCs w:val="20"/>
        </w:rPr>
        <w:t>DO POSTO DE SAÚDE DA FAMILIA</w:t>
      </w:r>
    </w:p>
    <w:p w:rsidR="009A6A15" w:rsidRDefault="009A6A15" w:rsidP="009A6A15">
      <w:pPr>
        <w:rPr>
          <w:rFonts w:ascii="Arial" w:hAnsi="Arial"/>
          <w:u w:val="single"/>
        </w:rPr>
      </w:pPr>
    </w:p>
    <w:p w:rsidR="00E10EA8" w:rsidRPr="002739F1" w:rsidRDefault="00E10EA8" w:rsidP="00E10EA8">
      <w:pPr>
        <w:jc w:val="both"/>
        <w:rPr>
          <w:rFonts w:ascii="Arial" w:hAnsi="Arial"/>
          <w:b/>
          <w:bCs/>
          <w:sz w:val="24"/>
        </w:rPr>
      </w:pPr>
      <w:r w:rsidRPr="00C02E9D">
        <w:rPr>
          <w:rFonts w:ascii="Arial" w:hAnsi="Arial"/>
          <w:b/>
          <w:sz w:val="20"/>
          <w:szCs w:val="20"/>
        </w:rPr>
        <w:t>LOCAL</w:t>
      </w:r>
      <w:r w:rsidRPr="002739F1">
        <w:rPr>
          <w:rFonts w:ascii="Arial" w:hAnsi="Arial"/>
          <w:b/>
          <w:sz w:val="20"/>
          <w:szCs w:val="20"/>
        </w:rPr>
        <w:t>:</w:t>
      </w:r>
      <w:r w:rsidR="00660F4D">
        <w:rPr>
          <w:rFonts w:ascii="Arial" w:hAnsi="Arial" w:cs="Arial"/>
          <w:sz w:val="24"/>
          <w:szCs w:val="24"/>
        </w:rPr>
        <w:t xml:space="preserve"> </w:t>
      </w:r>
      <w:r w:rsidR="00762C9D" w:rsidRPr="00762C9D">
        <w:rPr>
          <w:rFonts w:ascii="Arial" w:hAnsi="Arial" w:cs="Arial"/>
          <w:b/>
          <w:sz w:val="20"/>
          <w:szCs w:val="20"/>
          <w:shd w:val="clear" w:color="auto" w:fill="FFFFFF"/>
        </w:rPr>
        <w:t>Av. Waldomiro Peres Gonçalves</w:t>
      </w:r>
      <w:r w:rsidR="00762C9D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0F0B5B">
        <w:rPr>
          <w:rFonts w:ascii="Arial" w:hAnsi="Arial" w:cs="Arial"/>
          <w:b/>
          <w:sz w:val="20"/>
          <w:szCs w:val="20"/>
        </w:rPr>
        <w:t>–</w:t>
      </w:r>
      <w:r w:rsidRPr="002739F1">
        <w:rPr>
          <w:rFonts w:ascii="Arial" w:hAnsi="Arial" w:cs="Arial"/>
          <w:b/>
          <w:sz w:val="20"/>
          <w:szCs w:val="20"/>
        </w:rPr>
        <w:t xml:space="preserve"> </w:t>
      </w:r>
      <w:r w:rsidR="000F0B5B">
        <w:rPr>
          <w:rFonts w:ascii="Arial" w:hAnsi="Arial" w:cs="Arial"/>
          <w:b/>
          <w:sz w:val="20"/>
          <w:szCs w:val="20"/>
        </w:rPr>
        <w:t xml:space="preserve">Bairro </w:t>
      </w:r>
      <w:r w:rsidR="003B046E">
        <w:rPr>
          <w:rFonts w:ascii="Arial" w:hAnsi="Arial" w:cs="Arial"/>
          <w:b/>
          <w:sz w:val="20"/>
          <w:szCs w:val="20"/>
        </w:rPr>
        <w:t>M</w:t>
      </w:r>
      <w:r w:rsidR="00620419">
        <w:rPr>
          <w:rFonts w:ascii="Arial" w:hAnsi="Arial" w:cs="Arial"/>
          <w:b/>
          <w:sz w:val="20"/>
          <w:szCs w:val="20"/>
        </w:rPr>
        <w:t xml:space="preserve">angueira </w:t>
      </w:r>
      <w:r w:rsidR="000F0B5B">
        <w:rPr>
          <w:rFonts w:ascii="Arial" w:hAnsi="Arial" w:cs="Arial"/>
          <w:b/>
          <w:sz w:val="20"/>
          <w:szCs w:val="20"/>
        </w:rPr>
        <w:t xml:space="preserve">- </w:t>
      </w:r>
      <w:r w:rsidRPr="002739F1">
        <w:rPr>
          <w:rFonts w:ascii="Arial" w:hAnsi="Arial" w:cs="Arial"/>
          <w:b/>
          <w:sz w:val="20"/>
          <w:szCs w:val="20"/>
        </w:rPr>
        <w:t>Barra Mansa -</w:t>
      </w:r>
      <w:r w:rsidR="000F0B5B">
        <w:rPr>
          <w:rFonts w:ascii="Arial" w:hAnsi="Arial" w:cs="Arial"/>
          <w:b/>
          <w:sz w:val="20"/>
          <w:szCs w:val="20"/>
        </w:rPr>
        <w:t xml:space="preserve"> </w:t>
      </w:r>
      <w:r w:rsidRPr="002739F1">
        <w:rPr>
          <w:rFonts w:ascii="Arial" w:hAnsi="Arial" w:cs="Arial"/>
          <w:b/>
          <w:sz w:val="20"/>
          <w:szCs w:val="20"/>
        </w:rPr>
        <w:t>RJ.</w:t>
      </w:r>
    </w:p>
    <w:p w:rsidR="00762C9D" w:rsidRDefault="00762C9D" w:rsidP="009A6A15">
      <w:pPr>
        <w:pStyle w:val="Ttulo1"/>
      </w:pPr>
      <w:bookmarkStart w:id="3" w:name="_Toc529458127"/>
    </w:p>
    <w:p w:rsidR="009A6A15" w:rsidRDefault="009A6A15" w:rsidP="009A6A15">
      <w:pPr>
        <w:pStyle w:val="Ttulo1"/>
      </w:pPr>
      <w:r>
        <w:t>ESPECIFICAÇÕES</w:t>
      </w:r>
      <w:bookmarkEnd w:id="3"/>
    </w:p>
    <w:p w:rsidR="009A6A15" w:rsidRDefault="009A6A15" w:rsidP="009A6A15">
      <w:pPr>
        <w:jc w:val="both"/>
        <w:rPr>
          <w:rFonts w:ascii="Arial" w:hAnsi="Arial"/>
          <w:b/>
          <w:sz w:val="28"/>
        </w:rPr>
      </w:pPr>
    </w:p>
    <w:p w:rsidR="009A6A15" w:rsidRDefault="009A6A15" w:rsidP="009A6A15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JUSTIFICATIVA DO PROJETO</w:t>
      </w:r>
    </w:p>
    <w:p w:rsidR="008218C1" w:rsidRDefault="008218C1" w:rsidP="009A6A15">
      <w:pPr>
        <w:jc w:val="both"/>
        <w:rPr>
          <w:rFonts w:ascii="Arial" w:hAnsi="Arial"/>
          <w:b/>
        </w:rPr>
      </w:pPr>
    </w:p>
    <w:p w:rsidR="002F547F" w:rsidRPr="00212CEC" w:rsidRDefault="00EE355F" w:rsidP="002F547F">
      <w:pPr>
        <w:jc w:val="both"/>
        <w:rPr>
          <w:rFonts w:ascii="Arial" w:hAnsi="Arial"/>
        </w:rPr>
      </w:pPr>
      <w:r w:rsidRPr="00212CEC">
        <w:rPr>
          <w:rFonts w:ascii="Arial" w:hAnsi="Arial"/>
        </w:rPr>
        <w:t>O PROJETO</w:t>
      </w:r>
      <w:r w:rsidR="00D806F1" w:rsidRPr="00212CEC">
        <w:rPr>
          <w:rFonts w:ascii="Arial" w:hAnsi="Arial"/>
        </w:rPr>
        <w:t xml:space="preserve"> CONTEMPLA A</w:t>
      </w:r>
      <w:r w:rsidR="00660F4D">
        <w:rPr>
          <w:rFonts w:ascii="Arial" w:hAnsi="Arial"/>
        </w:rPr>
        <w:t xml:space="preserve"> </w:t>
      </w:r>
      <w:r w:rsidR="00677DF7" w:rsidRPr="00212CEC">
        <w:rPr>
          <w:rFonts w:ascii="Arial" w:hAnsi="Arial"/>
        </w:rPr>
        <w:t>REFORMA</w:t>
      </w:r>
      <w:r w:rsidR="00E91722">
        <w:rPr>
          <w:rFonts w:ascii="Arial" w:hAnsi="Arial"/>
        </w:rPr>
        <w:t xml:space="preserve"> E AMPLIAÇÃO </w:t>
      </w:r>
      <w:r w:rsidR="00586CC2">
        <w:rPr>
          <w:rFonts w:ascii="Arial" w:hAnsi="Arial"/>
        </w:rPr>
        <w:t>DO POSTO DE SAÚDE</w:t>
      </w:r>
      <w:r w:rsidR="00F226A4">
        <w:rPr>
          <w:rFonts w:ascii="Arial" w:hAnsi="Arial"/>
        </w:rPr>
        <w:t xml:space="preserve"> </w:t>
      </w:r>
      <w:r w:rsidR="003B046E">
        <w:rPr>
          <w:rFonts w:ascii="Arial" w:hAnsi="Arial"/>
        </w:rPr>
        <w:t xml:space="preserve">DA FAMÍLIA DO </w:t>
      </w:r>
      <w:r w:rsidR="00762C9D">
        <w:rPr>
          <w:rFonts w:ascii="Arial" w:hAnsi="Arial"/>
        </w:rPr>
        <w:t>BAIRRO MANGUEIRA</w:t>
      </w:r>
      <w:r w:rsidR="00C17FA6" w:rsidRPr="00212CEC">
        <w:rPr>
          <w:rFonts w:ascii="Arial" w:hAnsi="Arial"/>
        </w:rPr>
        <w:t xml:space="preserve">, </w:t>
      </w:r>
      <w:r w:rsidR="003B046E">
        <w:rPr>
          <w:rFonts w:ascii="Arial" w:hAnsi="Arial"/>
        </w:rPr>
        <w:t>COM</w:t>
      </w:r>
      <w:r w:rsidR="00C17FA6" w:rsidRPr="00212CEC">
        <w:rPr>
          <w:rFonts w:ascii="Arial" w:hAnsi="Arial"/>
        </w:rPr>
        <w:t xml:space="preserve"> ACRÉSCIMO DE</w:t>
      </w:r>
      <w:r w:rsidR="000F4FAE">
        <w:rPr>
          <w:rFonts w:ascii="Arial" w:hAnsi="Arial"/>
        </w:rPr>
        <w:t xml:space="preserve"> </w:t>
      </w:r>
      <w:r w:rsidR="00762C9D">
        <w:rPr>
          <w:rFonts w:ascii="Arial" w:hAnsi="Arial"/>
        </w:rPr>
        <w:t>90,13</w:t>
      </w:r>
      <w:r w:rsidR="000F4FAE">
        <w:rPr>
          <w:rFonts w:ascii="Arial" w:hAnsi="Arial"/>
        </w:rPr>
        <w:t>M²</w:t>
      </w:r>
      <w:r w:rsidR="00C17FA6" w:rsidRPr="00212CEC">
        <w:rPr>
          <w:rFonts w:ascii="Arial" w:hAnsi="Arial"/>
        </w:rPr>
        <w:t xml:space="preserve"> </w:t>
      </w:r>
      <w:r w:rsidR="00786D53">
        <w:rPr>
          <w:rFonts w:ascii="Arial" w:hAnsi="Arial"/>
        </w:rPr>
        <w:t xml:space="preserve"> </w:t>
      </w:r>
      <w:r w:rsidR="00C17FA6" w:rsidRPr="00212CEC">
        <w:rPr>
          <w:rFonts w:ascii="Arial" w:hAnsi="Arial"/>
        </w:rPr>
        <w:t>NA EDIFICAÇÃO</w:t>
      </w:r>
      <w:r w:rsidR="00A16508">
        <w:rPr>
          <w:rFonts w:ascii="Arial" w:hAnsi="Arial"/>
        </w:rPr>
        <w:t xml:space="preserve">. </w:t>
      </w:r>
      <w:r w:rsidR="009F302E">
        <w:rPr>
          <w:rFonts w:ascii="Arial" w:hAnsi="Arial"/>
        </w:rPr>
        <w:t xml:space="preserve"> </w:t>
      </w:r>
      <w:r w:rsidR="00A16508">
        <w:rPr>
          <w:rFonts w:ascii="Arial" w:hAnsi="Arial"/>
        </w:rPr>
        <w:t xml:space="preserve"> SER</w:t>
      </w:r>
      <w:r w:rsidR="000F4FAE">
        <w:rPr>
          <w:rFonts w:ascii="Arial" w:hAnsi="Arial"/>
        </w:rPr>
        <w:t>Á RE</w:t>
      </w:r>
      <w:r w:rsidR="00A16508">
        <w:rPr>
          <w:rFonts w:ascii="Arial" w:hAnsi="Arial"/>
        </w:rPr>
        <w:t xml:space="preserve">FEITA </w:t>
      </w:r>
      <w:r w:rsidR="00F226A4">
        <w:rPr>
          <w:rFonts w:ascii="Arial" w:hAnsi="Arial"/>
        </w:rPr>
        <w:t>AS INSTALAÇÕES ELÉTRICAS, HIDRÁULICAS</w:t>
      </w:r>
      <w:r w:rsidR="000F4FAE">
        <w:rPr>
          <w:rFonts w:ascii="Arial" w:hAnsi="Arial"/>
        </w:rPr>
        <w:t xml:space="preserve"> </w:t>
      </w:r>
      <w:r w:rsidR="00F226A4">
        <w:rPr>
          <w:rFonts w:ascii="Arial" w:hAnsi="Arial"/>
        </w:rPr>
        <w:t>E SANIT</w:t>
      </w:r>
      <w:r w:rsidR="00A16508">
        <w:rPr>
          <w:rFonts w:ascii="Arial" w:hAnsi="Arial"/>
        </w:rPr>
        <w:t>ÁRIAS E A</w:t>
      </w:r>
      <w:r w:rsidR="00F226A4">
        <w:rPr>
          <w:rFonts w:ascii="Arial" w:hAnsi="Arial"/>
        </w:rPr>
        <w:t xml:space="preserve"> TROCA DE </w:t>
      </w:r>
      <w:r w:rsidR="00AC78FB">
        <w:rPr>
          <w:rFonts w:ascii="Arial" w:hAnsi="Arial"/>
        </w:rPr>
        <w:t xml:space="preserve">ITENS COMO: </w:t>
      </w:r>
      <w:r w:rsidR="00F226A4">
        <w:rPr>
          <w:rFonts w:ascii="Arial" w:hAnsi="Arial"/>
        </w:rPr>
        <w:t>TODO O PISO INTERNO E EXTERNO</w:t>
      </w:r>
      <w:r w:rsidR="00AC78FB">
        <w:rPr>
          <w:rFonts w:ascii="Arial" w:hAnsi="Arial"/>
        </w:rPr>
        <w:t xml:space="preserve">; </w:t>
      </w:r>
      <w:r w:rsidR="00F226A4">
        <w:rPr>
          <w:rFonts w:ascii="Arial" w:hAnsi="Arial"/>
        </w:rPr>
        <w:t>PORTAS</w:t>
      </w:r>
      <w:r w:rsidR="00AC78FB">
        <w:rPr>
          <w:rFonts w:ascii="Arial" w:hAnsi="Arial"/>
        </w:rPr>
        <w:t>;</w:t>
      </w:r>
      <w:r w:rsidR="00F226A4">
        <w:rPr>
          <w:rFonts w:ascii="Arial" w:hAnsi="Arial"/>
        </w:rPr>
        <w:t xml:space="preserve"> </w:t>
      </w:r>
      <w:r w:rsidR="00AC78FB">
        <w:rPr>
          <w:rFonts w:ascii="Arial" w:hAnsi="Arial"/>
        </w:rPr>
        <w:t xml:space="preserve">BANCADAS; </w:t>
      </w:r>
      <w:r w:rsidR="00E530A2">
        <w:rPr>
          <w:rFonts w:ascii="Arial" w:hAnsi="Arial"/>
        </w:rPr>
        <w:t xml:space="preserve">APARELHOS SANITÁRIOS, </w:t>
      </w:r>
      <w:r w:rsidR="00AC78FB">
        <w:rPr>
          <w:rFonts w:ascii="Arial" w:hAnsi="Arial"/>
        </w:rPr>
        <w:t>TELHA</w:t>
      </w:r>
      <w:r w:rsidR="000F4FAE">
        <w:rPr>
          <w:rFonts w:ascii="Arial" w:hAnsi="Arial"/>
        </w:rPr>
        <w:t>DO</w:t>
      </w:r>
      <w:r w:rsidR="00AC78FB">
        <w:rPr>
          <w:rFonts w:ascii="Arial" w:hAnsi="Arial"/>
        </w:rPr>
        <w:t>.   SERÁ REFEITA A CALÇADA EXTE</w:t>
      </w:r>
      <w:r w:rsidR="00231F8C">
        <w:rPr>
          <w:rFonts w:ascii="Arial" w:hAnsi="Arial"/>
        </w:rPr>
        <w:t xml:space="preserve">RNA </w:t>
      </w:r>
      <w:r w:rsidR="00AC78FB">
        <w:rPr>
          <w:rFonts w:ascii="Arial" w:hAnsi="Arial"/>
        </w:rPr>
        <w:t xml:space="preserve">E </w:t>
      </w:r>
      <w:r w:rsidR="000F4FAE">
        <w:rPr>
          <w:rFonts w:ascii="Arial" w:hAnsi="Arial"/>
        </w:rPr>
        <w:t>O PISO DO ENTORNO</w:t>
      </w:r>
      <w:r w:rsidR="00F972F0">
        <w:rPr>
          <w:rFonts w:ascii="Arial" w:hAnsi="Arial"/>
        </w:rPr>
        <w:t xml:space="preserve">, </w:t>
      </w:r>
      <w:r w:rsidR="00231F8C">
        <w:rPr>
          <w:rFonts w:ascii="Arial" w:hAnsi="Arial"/>
        </w:rPr>
        <w:t>ADAPTAÇÃO DE BANHEIROS</w:t>
      </w:r>
      <w:r w:rsidR="001E30E3">
        <w:rPr>
          <w:rFonts w:ascii="Arial" w:hAnsi="Arial"/>
        </w:rPr>
        <w:t xml:space="preserve"> PARA MELHORAR A ACESSIBILIDADE</w:t>
      </w:r>
      <w:r w:rsidR="00A16508">
        <w:rPr>
          <w:rFonts w:ascii="Arial" w:hAnsi="Arial"/>
        </w:rPr>
        <w:t>.</w:t>
      </w:r>
      <w:r w:rsidR="005F1212" w:rsidRPr="00212CEC">
        <w:rPr>
          <w:rFonts w:ascii="Arial" w:hAnsi="Arial"/>
        </w:rPr>
        <w:t xml:space="preserve"> </w:t>
      </w:r>
      <w:r w:rsidR="00A16508" w:rsidRPr="00212CEC">
        <w:rPr>
          <w:rFonts w:ascii="Arial" w:hAnsi="Arial"/>
        </w:rPr>
        <w:t xml:space="preserve"> </w:t>
      </w:r>
      <w:r w:rsidR="00A16508">
        <w:rPr>
          <w:rFonts w:ascii="Arial" w:hAnsi="Arial"/>
        </w:rPr>
        <w:t xml:space="preserve"> </w:t>
      </w:r>
      <w:r w:rsidR="00A16508" w:rsidRPr="00212CEC">
        <w:rPr>
          <w:rFonts w:ascii="Arial" w:hAnsi="Arial"/>
        </w:rPr>
        <w:t xml:space="preserve">ESTA REFORMA VISA </w:t>
      </w:r>
      <w:r w:rsidR="00A16508">
        <w:rPr>
          <w:rFonts w:ascii="Arial" w:hAnsi="Arial"/>
        </w:rPr>
        <w:t>MELHORAR A ESTRUTURA FÍSICA DA UNIDADE E COM ISSO O DESEMPENHO DAS EQUIPES DE ATENDIMENTO.</w:t>
      </w:r>
    </w:p>
    <w:p w:rsidR="00AB712C" w:rsidRDefault="00517FB4" w:rsidP="000F4FAE">
      <w:pPr>
        <w:jc w:val="both"/>
        <w:rPr>
          <w:rFonts w:ascii="Arial" w:hAnsi="Arial" w:cs="Arial"/>
          <w:sz w:val="20"/>
          <w:szCs w:val="20"/>
        </w:rPr>
      </w:pPr>
      <w:r w:rsidRPr="00E2154D">
        <w:rPr>
          <w:rFonts w:ascii="Arial" w:hAnsi="Arial"/>
        </w:rPr>
        <w:t xml:space="preserve">NO PISO </w:t>
      </w:r>
      <w:r w:rsidR="00106742" w:rsidRPr="00E2154D">
        <w:rPr>
          <w:rFonts w:ascii="Arial" w:hAnsi="Arial"/>
        </w:rPr>
        <w:t>DA</w:t>
      </w:r>
      <w:r w:rsidR="00231F8C" w:rsidRPr="00E2154D">
        <w:rPr>
          <w:rFonts w:ascii="Arial" w:hAnsi="Arial"/>
        </w:rPr>
        <w:t>S</w:t>
      </w:r>
      <w:r w:rsidR="00106742" w:rsidRPr="00E2154D">
        <w:rPr>
          <w:rFonts w:ascii="Arial" w:hAnsi="Arial"/>
        </w:rPr>
        <w:t xml:space="preserve"> </w:t>
      </w:r>
      <w:r w:rsidR="00231F8C" w:rsidRPr="00E2154D">
        <w:rPr>
          <w:rFonts w:ascii="Arial" w:hAnsi="Arial"/>
        </w:rPr>
        <w:t>SALAS DE ATENDIMENTO E VARANDAS</w:t>
      </w:r>
      <w:r w:rsidR="00106742" w:rsidRPr="00E2154D">
        <w:rPr>
          <w:rFonts w:ascii="Arial" w:hAnsi="Arial"/>
        </w:rPr>
        <w:t xml:space="preserve"> SER</w:t>
      </w:r>
      <w:r w:rsidR="00F226A4" w:rsidRPr="00E2154D">
        <w:rPr>
          <w:rFonts w:ascii="Arial" w:hAnsi="Arial"/>
        </w:rPr>
        <w:t>Á</w:t>
      </w:r>
      <w:r w:rsidR="00AD14DC" w:rsidRPr="00E2154D">
        <w:rPr>
          <w:rFonts w:ascii="Arial" w:hAnsi="Arial"/>
        </w:rPr>
        <w:t xml:space="preserve"> UTILIZADO </w:t>
      </w:r>
      <w:r w:rsidR="00E2154D" w:rsidRPr="00E2154D">
        <w:rPr>
          <w:rFonts w:ascii="Arial" w:hAnsi="Arial"/>
        </w:rPr>
        <w:t>PISO CERÂMICO</w:t>
      </w:r>
      <w:r w:rsidR="00231F8C" w:rsidRPr="00E2154D">
        <w:rPr>
          <w:rFonts w:ascii="Arial" w:hAnsi="Arial"/>
        </w:rPr>
        <w:t>,</w:t>
      </w:r>
      <w:r w:rsidR="00231F8C">
        <w:rPr>
          <w:rFonts w:ascii="Arial" w:hAnsi="Arial"/>
        </w:rPr>
        <w:t xml:space="preserve"> </w:t>
      </w:r>
      <w:r w:rsidR="009F302E">
        <w:rPr>
          <w:rFonts w:ascii="Arial" w:hAnsi="Arial"/>
        </w:rPr>
        <w:t>CONCRETO NA</w:t>
      </w:r>
      <w:r w:rsidR="001F1493">
        <w:rPr>
          <w:rFonts w:ascii="Arial" w:hAnsi="Arial"/>
        </w:rPr>
        <w:t>S</w:t>
      </w:r>
      <w:r w:rsidR="009F302E">
        <w:rPr>
          <w:rFonts w:ascii="Arial" w:hAnsi="Arial"/>
        </w:rPr>
        <w:t xml:space="preserve"> </w:t>
      </w:r>
      <w:r w:rsidR="00CA3198">
        <w:rPr>
          <w:rFonts w:ascii="Arial" w:hAnsi="Arial"/>
        </w:rPr>
        <w:t>CALÇADA</w:t>
      </w:r>
      <w:r w:rsidR="001F1493">
        <w:rPr>
          <w:rFonts w:ascii="Arial" w:hAnsi="Arial"/>
        </w:rPr>
        <w:t>S</w:t>
      </w:r>
      <w:r w:rsidR="00CA3198">
        <w:rPr>
          <w:rFonts w:ascii="Arial" w:hAnsi="Arial"/>
        </w:rPr>
        <w:t xml:space="preserve"> </w:t>
      </w:r>
      <w:r w:rsidR="00AD14DC">
        <w:rPr>
          <w:rFonts w:ascii="Arial" w:hAnsi="Arial"/>
        </w:rPr>
        <w:t>DA FRENTE</w:t>
      </w:r>
      <w:r w:rsidR="001F1493">
        <w:rPr>
          <w:rFonts w:ascii="Arial" w:hAnsi="Arial"/>
        </w:rPr>
        <w:t xml:space="preserve"> E INTERNAS</w:t>
      </w:r>
      <w:r w:rsidR="00106742">
        <w:rPr>
          <w:rFonts w:ascii="Arial" w:hAnsi="Arial"/>
        </w:rPr>
        <w:t>.</w:t>
      </w:r>
      <w:r w:rsidR="006022D8" w:rsidRPr="00212CEC">
        <w:rPr>
          <w:rFonts w:ascii="Arial" w:hAnsi="Arial"/>
        </w:rPr>
        <w:t xml:space="preserve"> </w:t>
      </w:r>
      <w:r w:rsidR="00D7566D">
        <w:rPr>
          <w:rFonts w:ascii="Arial" w:hAnsi="Arial"/>
        </w:rPr>
        <w:t xml:space="preserve"> </w:t>
      </w:r>
      <w:r w:rsidR="00106742">
        <w:rPr>
          <w:rFonts w:ascii="Arial" w:hAnsi="Arial"/>
        </w:rPr>
        <w:t xml:space="preserve"> </w:t>
      </w:r>
      <w:r w:rsidR="00CA3198">
        <w:rPr>
          <w:rFonts w:ascii="Arial" w:hAnsi="Arial"/>
        </w:rPr>
        <w:t xml:space="preserve">NO PISO </w:t>
      </w:r>
      <w:r w:rsidR="00643400">
        <w:rPr>
          <w:rFonts w:ascii="Arial" w:hAnsi="Arial"/>
        </w:rPr>
        <w:t>DOS BANHEIROS</w:t>
      </w:r>
      <w:r w:rsidR="009F302E">
        <w:rPr>
          <w:rFonts w:ascii="Arial" w:hAnsi="Arial"/>
        </w:rPr>
        <w:t xml:space="preserve"> SERÁ USADO</w:t>
      </w:r>
      <w:r w:rsidR="00643400">
        <w:rPr>
          <w:rFonts w:ascii="Arial" w:hAnsi="Arial"/>
        </w:rPr>
        <w:t xml:space="preserve"> </w:t>
      </w:r>
      <w:r w:rsidR="000F4FAE">
        <w:rPr>
          <w:rFonts w:ascii="Arial" w:hAnsi="Arial"/>
        </w:rPr>
        <w:t>PISO CERÂMICO</w:t>
      </w:r>
      <w:r w:rsidR="00CA3198">
        <w:rPr>
          <w:rFonts w:ascii="Arial" w:hAnsi="Arial"/>
        </w:rPr>
        <w:t xml:space="preserve">. </w:t>
      </w:r>
      <w:r w:rsidR="00D7566D">
        <w:rPr>
          <w:rFonts w:ascii="Arial" w:hAnsi="Arial"/>
        </w:rPr>
        <w:t xml:space="preserve">  </w:t>
      </w:r>
      <w:r w:rsidR="001F1493">
        <w:rPr>
          <w:rFonts w:ascii="Arial" w:hAnsi="Arial"/>
        </w:rPr>
        <w:t>NAS PAREDES</w:t>
      </w:r>
      <w:r w:rsidR="00C02252">
        <w:rPr>
          <w:rFonts w:ascii="Arial" w:hAnsi="Arial"/>
        </w:rPr>
        <w:t xml:space="preserve"> </w:t>
      </w:r>
      <w:r w:rsidR="00D7566D">
        <w:rPr>
          <w:rFonts w:ascii="Arial" w:hAnsi="Arial"/>
        </w:rPr>
        <w:t>SERÁ APLICADO REVESTIMENTO DE AZULEJO NA ÁREA DAS BANCADAS</w:t>
      </w:r>
      <w:r w:rsidR="00643400">
        <w:rPr>
          <w:rFonts w:ascii="Arial" w:hAnsi="Arial"/>
        </w:rPr>
        <w:t>,</w:t>
      </w:r>
      <w:r w:rsidR="00D7566D">
        <w:rPr>
          <w:rFonts w:ascii="Arial" w:hAnsi="Arial"/>
        </w:rPr>
        <w:t xml:space="preserve"> LAVATÓRIOS</w:t>
      </w:r>
      <w:r w:rsidR="00643400">
        <w:rPr>
          <w:rFonts w:ascii="Arial" w:hAnsi="Arial"/>
        </w:rPr>
        <w:t xml:space="preserve"> E</w:t>
      </w:r>
      <w:r w:rsidR="00161E47">
        <w:rPr>
          <w:rFonts w:ascii="Arial" w:hAnsi="Arial"/>
        </w:rPr>
        <w:t xml:space="preserve"> </w:t>
      </w:r>
      <w:r w:rsidR="00D7566D">
        <w:rPr>
          <w:rFonts w:ascii="Arial" w:hAnsi="Arial"/>
        </w:rPr>
        <w:t>NOS BANHEIROS</w:t>
      </w:r>
      <w:r w:rsidR="00994E2E">
        <w:rPr>
          <w:rFonts w:ascii="Arial" w:hAnsi="Arial"/>
        </w:rPr>
        <w:t xml:space="preserve"> </w:t>
      </w:r>
      <w:r w:rsidR="00D7566D">
        <w:rPr>
          <w:rFonts w:ascii="Arial" w:hAnsi="Arial"/>
        </w:rPr>
        <w:t>DO PISO AO TETO</w:t>
      </w:r>
      <w:r w:rsidR="000A61BD">
        <w:rPr>
          <w:rFonts w:ascii="Arial" w:hAnsi="Arial"/>
        </w:rPr>
        <w:t xml:space="preserve">. </w:t>
      </w:r>
      <w:r w:rsidR="00994E2E">
        <w:rPr>
          <w:rFonts w:ascii="Arial" w:hAnsi="Arial"/>
        </w:rPr>
        <w:t xml:space="preserve"> </w:t>
      </w:r>
      <w:r w:rsidR="00CA3198">
        <w:rPr>
          <w:rFonts w:ascii="Arial" w:hAnsi="Arial"/>
        </w:rPr>
        <w:t xml:space="preserve">A COBERTURA </w:t>
      </w:r>
      <w:r w:rsidR="00643400">
        <w:rPr>
          <w:rFonts w:ascii="Arial" w:hAnsi="Arial"/>
        </w:rPr>
        <w:t>D</w:t>
      </w:r>
      <w:r w:rsidR="000F4FAE">
        <w:rPr>
          <w:rFonts w:ascii="Arial" w:hAnsi="Arial"/>
        </w:rPr>
        <w:t>A EDFICICAÇÃO</w:t>
      </w:r>
      <w:r w:rsidR="00643400">
        <w:rPr>
          <w:rFonts w:ascii="Arial" w:hAnsi="Arial"/>
        </w:rPr>
        <w:t xml:space="preserve"> </w:t>
      </w:r>
      <w:r w:rsidR="00CA3198">
        <w:rPr>
          <w:rFonts w:ascii="Arial" w:hAnsi="Arial"/>
        </w:rPr>
        <w:t>SER</w:t>
      </w:r>
      <w:r w:rsidR="00643400">
        <w:rPr>
          <w:rFonts w:ascii="Arial" w:hAnsi="Arial"/>
        </w:rPr>
        <w:t>Á</w:t>
      </w:r>
      <w:r w:rsidR="00CA3198">
        <w:rPr>
          <w:rFonts w:ascii="Arial" w:hAnsi="Arial"/>
        </w:rPr>
        <w:t xml:space="preserve"> </w:t>
      </w:r>
      <w:r w:rsidR="00643400">
        <w:rPr>
          <w:rFonts w:ascii="Arial" w:hAnsi="Arial"/>
        </w:rPr>
        <w:t>TO</w:t>
      </w:r>
      <w:r w:rsidR="00AB712C">
        <w:rPr>
          <w:rFonts w:ascii="Arial" w:hAnsi="Arial"/>
        </w:rPr>
        <w:t>TALMENTE</w:t>
      </w:r>
      <w:r w:rsidR="00643400">
        <w:rPr>
          <w:rFonts w:ascii="Arial" w:hAnsi="Arial"/>
        </w:rPr>
        <w:t xml:space="preserve"> REFEITA E</w:t>
      </w:r>
      <w:r w:rsidR="000A61BD">
        <w:rPr>
          <w:rFonts w:ascii="Arial" w:hAnsi="Arial"/>
        </w:rPr>
        <w:t xml:space="preserve"> </w:t>
      </w:r>
      <w:r w:rsidR="00106742">
        <w:rPr>
          <w:rFonts w:ascii="Arial" w:hAnsi="Arial"/>
        </w:rPr>
        <w:t>INSTALADAS CALHAS</w:t>
      </w:r>
      <w:r w:rsidR="00A16508">
        <w:rPr>
          <w:rFonts w:ascii="Arial" w:hAnsi="Arial"/>
        </w:rPr>
        <w:t xml:space="preserve"> E RUFOS</w:t>
      </w:r>
      <w:r w:rsidR="000F4FAE" w:rsidRPr="00E2154D">
        <w:rPr>
          <w:rFonts w:ascii="Arial" w:hAnsi="Arial"/>
        </w:rPr>
        <w:t>.</w:t>
      </w:r>
      <w:r w:rsidR="00AB712C" w:rsidRPr="00E2154D">
        <w:rPr>
          <w:rFonts w:ascii="Arial" w:hAnsi="Arial"/>
        </w:rPr>
        <w:t xml:space="preserve">  SERÁ</w:t>
      </w:r>
      <w:r w:rsidR="001F1493" w:rsidRPr="00E2154D">
        <w:rPr>
          <w:rFonts w:ascii="Arial" w:hAnsi="Arial"/>
        </w:rPr>
        <w:t xml:space="preserve"> RECONSTRUÍDO O ABRIGO DO COMPRESSOR</w:t>
      </w:r>
      <w:r w:rsidR="00D7566D" w:rsidRPr="00E2154D">
        <w:rPr>
          <w:rFonts w:ascii="Arial" w:hAnsi="Arial"/>
        </w:rPr>
        <w:t xml:space="preserve">.  </w:t>
      </w:r>
      <w:r w:rsidR="00D7566D">
        <w:rPr>
          <w:rFonts w:ascii="Arial" w:hAnsi="Arial"/>
        </w:rPr>
        <w:t xml:space="preserve">   </w:t>
      </w:r>
      <w:r w:rsidR="00DE63FE">
        <w:rPr>
          <w:rFonts w:ascii="Arial" w:hAnsi="Arial"/>
        </w:rPr>
        <w:t xml:space="preserve">O MURO DA FRENTE SERÁ </w:t>
      </w:r>
      <w:r w:rsidR="00643400">
        <w:rPr>
          <w:rFonts w:ascii="Arial" w:hAnsi="Arial"/>
        </w:rPr>
        <w:t>REEMBO</w:t>
      </w:r>
      <w:r w:rsidR="009F302E">
        <w:rPr>
          <w:rFonts w:ascii="Arial" w:hAnsi="Arial"/>
        </w:rPr>
        <w:t>Ç</w:t>
      </w:r>
      <w:r w:rsidR="00643400">
        <w:rPr>
          <w:rFonts w:ascii="Arial" w:hAnsi="Arial"/>
        </w:rPr>
        <w:t>ADO E</w:t>
      </w:r>
      <w:r w:rsidR="009F302E">
        <w:rPr>
          <w:rFonts w:ascii="Arial" w:hAnsi="Arial"/>
        </w:rPr>
        <w:t xml:space="preserve"> A</w:t>
      </w:r>
      <w:r w:rsidR="00DE63FE">
        <w:rPr>
          <w:rFonts w:ascii="Arial" w:hAnsi="Arial"/>
        </w:rPr>
        <w:t xml:space="preserve"> GRADE METÁLICA</w:t>
      </w:r>
      <w:r w:rsidR="00643400">
        <w:rPr>
          <w:rFonts w:ascii="Arial" w:hAnsi="Arial"/>
        </w:rPr>
        <w:t xml:space="preserve"> EXISTENTE SERÁ PINTADA.  </w:t>
      </w:r>
      <w:bookmarkStart w:id="4" w:name="_Toc364062263"/>
    </w:p>
    <w:p w:rsidR="00401AF1" w:rsidRDefault="00401AF1" w:rsidP="00E20627">
      <w:pPr>
        <w:pStyle w:val="Ttulo1"/>
        <w:rPr>
          <w:rFonts w:ascii="Arial" w:hAnsi="Arial" w:cs="Arial"/>
          <w:sz w:val="20"/>
          <w:szCs w:val="20"/>
        </w:rPr>
      </w:pPr>
      <w:bookmarkStart w:id="5" w:name="_Toc529458128"/>
    </w:p>
    <w:p w:rsidR="006E1F1C" w:rsidRPr="001D7D18" w:rsidRDefault="006E1F1C" w:rsidP="00E20627">
      <w:pPr>
        <w:pStyle w:val="Ttulo1"/>
        <w:rPr>
          <w:rFonts w:ascii="Arial" w:hAnsi="Arial" w:cs="Arial"/>
          <w:sz w:val="20"/>
          <w:szCs w:val="20"/>
        </w:rPr>
      </w:pPr>
      <w:r w:rsidRPr="001D7D18">
        <w:rPr>
          <w:rFonts w:ascii="Arial" w:hAnsi="Arial" w:cs="Arial"/>
          <w:sz w:val="20"/>
          <w:szCs w:val="20"/>
        </w:rPr>
        <w:t>FISCALIZAÇÃO E CONTRATADA</w:t>
      </w:r>
      <w:bookmarkEnd w:id="4"/>
      <w:bookmarkEnd w:id="5"/>
    </w:p>
    <w:p w:rsidR="006E1F1C" w:rsidRPr="001D7D18" w:rsidRDefault="006E1F1C" w:rsidP="00F55F76">
      <w:pPr>
        <w:pStyle w:val="Default"/>
        <w:jc w:val="both"/>
        <w:rPr>
          <w:sz w:val="20"/>
          <w:szCs w:val="20"/>
        </w:rPr>
      </w:pPr>
    </w:p>
    <w:p w:rsidR="006E1F1C" w:rsidRPr="001D7D18" w:rsidRDefault="006E1F1C" w:rsidP="00F55F76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  <w:t xml:space="preserve">A obra será fiscalizada por pessoal pertencente à </w:t>
      </w:r>
      <w:r w:rsidR="00726F30" w:rsidRPr="001D7D18">
        <w:rPr>
          <w:sz w:val="20"/>
          <w:szCs w:val="20"/>
        </w:rPr>
        <w:t>PMBM</w:t>
      </w:r>
      <w:r w:rsidR="0036750F">
        <w:rPr>
          <w:sz w:val="20"/>
          <w:szCs w:val="20"/>
        </w:rPr>
        <w:t>/SUSESP</w:t>
      </w:r>
      <w:r w:rsidRPr="001D7D18">
        <w:rPr>
          <w:sz w:val="20"/>
          <w:szCs w:val="20"/>
        </w:rPr>
        <w:t xml:space="preserve">, doravante simplesmente denominada CONTRATANTE. A pessoa física ou jurídica designada pela contratante para fiscalizar a execução das obras e serviços, doravante simplesmente denominada FISCALIZAÇÃO. </w:t>
      </w:r>
    </w:p>
    <w:p w:rsidR="006E1F1C" w:rsidRPr="001D7D18" w:rsidRDefault="006E1F1C" w:rsidP="00F55F76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 xml:space="preserve">A obra deverá ser conduzida por pessoal pertencente à empresa qualificada no contrato, doravante denominada simplesmente CONTRATADA. </w:t>
      </w:r>
    </w:p>
    <w:p w:rsidR="006E1F1C" w:rsidRPr="001D7D18" w:rsidRDefault="006E1F1C" w:rsidP="00F55F76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  <w:t>A supervisão dos trabalhos, tanto da FISCALIZAÇÃO como da CONTRATADA, deverá estar sempre a cargo de um engenheiro civil e/ou arquiteto, devidamente habilitado e registrado no CREA-RJ</w:t>
      </w:r>
      <w:r w:rsidR="0036750F">
        <w:rPr>
          <w:sz w:val="20"/>
          <w:szCs w:val="20"/>
        </w:rPr>
        <w:t>/CAU</w:t>
      </w:r>
      <w:r w:rsidRPr="001D7D18">
        <w:rPr>
          <w:sz w:val="20"/>
          <w:szCs w:val="20"/>
        </w:rPr>
        <w:t xml:space="preserve">. </w:t>
      </w:r>
    </w:p>
    <w:p w:rsidR="006E1F1C" w:rsidRPr="001D7D18" w:rsidRDefault="006E1F1C" w:rsidP="00864FFF">
      <w:pPr>
        <w:pStyle w:val="Ttulo1"/>
        <w:rPr>
          <w:rFonts w:ascii="Arial" w:hAnsi="Arial" w:cs="Arial"/>
          <w:sz w:val="20"/>
          <w:szCs w:val="20"/>
        </w:rPr>
      </w:pPr>
      <w:bookmarkStart w:id="6" w:name="_Toc529458129"/>
      <w:r w:rsidRPr="001D7D18">
        <w:rPr>
          <w:rFonts w:ascii="Arial" w:hAnsi="Arial" w:cs="Arial"/>
          <w:sz w:val="20"/>
          <w:szCs w:val="20"/>
        </w:rPr>
        <w:t>DIREITO E AUTORIDADE DA FISCALIZAÇÃO</w:t>
      </w:r>
      <w:bookmarkEnd w:id="6"/>
    </w:p>
    <w:p w:rsidR="006E1F1C" w:rsidRPr="001D7D18" w:rsidRDefault="006E1F1C" w:rsidP="006E1F1C">
      <w:pPr>
        <w:pStyle w:val="Default"/>
        <w:jc w:val="both"/>
        <w:rPr>
          <w:sz w:val="20"/>
          <w:szCs w:val="20"/>
        </w:rPr>
      </w:pPr>
    </w:p>
    <w:p w:rsidR="006E1F1C" w:rsidRPr="001D7D18" w:rsidRDefault="006E1F1C" w:rsidP="006E1F1C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  <w:t xml:space="preserve">A FISCALIZAÇÃO poderá exigir, a qualquer momento, de pleno direito, que sejam adotadas providências suplementares pela CONTRATADA, necessárias à segurança dos serviços e ao bom andamento da obra. </w:t>
      </w:r>
    </w:p>
    <w:p w:rsidR="006E1F1C" w:rsidRPr="001D7D18" w:rsidRDefault="006E1F1C" w:rsidP="006E1F1C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  <w:t xml:space="preserve">A FISCALIZAÇÃO terá plena autoridade para suspender, por meios amigáveis ou não, os serviços da obra, total ou parcialmente, sempre que julgar conveniente, por motivos técnicos, disciplinares, de segurança ou outros. </w:t>
      </w:r>
    </w:p>
    <w:p w:rsidR="00620419" w:rsidRDefault="00620419" w:rsidP="00864FFF">
      <w:pPr>
        <w:pStyle w:val="Ttulo1"/>
        <w:rPr>
          <w:rFonts w:ascii="Arial" w:hAnsi="Arial" w:cs="Arial"/>
          <w:sz w:val="20"/>
          <w:szCs w:val="20"/>
        </w:rPr>
      </w:pPr>
      <w:bookmarkStart w:id="7" w:name="_Toc529458130"/>
    </w:p>
    <w:p w:rsidR="006E1F1C" w:rsidRPr="001D7D18" w:rsidRDefault="006E1F1C" w:rsidP="00864FFF">
      <w:pPr>
        <w:pStyle w:val="Ttulo1"/>
        <w:rPr>
          <w:rFonts w:ascii="Arial" w:hAnsi="Arial" w:cs="Arial"/>
          <w:sz w:val="20"/>
          <w:szCs w:val="20"/>
        </w:rPr>
      </w:pPr>
      <w:r w:rsidRPr="001D7D18">
        <w:rPr>
          <w:rFonts w:ascii="Arial" w:hAnsi="Arial" w:cs="Arial"/>
          <w:sz w:val="20"/>
          <w:szCs w:val="20"/>
        </w:rPr>
        <w:t>INTRODUÇÃO</w:t>
      </w:r>
      <w:bookmarkEnd w:id="7"/>
    </w:p>
    <w:p w:rsidR="006E1F1C" w:rsidRPr="001D7D18" w:rsidRDefault="006E1F1C" w:rsidP="006E1F1C">
      <w:pPr>
        <w:pStyle w:val="Default"/>
        <w:jc w:val="both"/>
        <w:rPr>
          <w:sz w:val="20"/>
          <w:szCs w:val="20"/>
        </w:rPr>
      </w:pPr>
    </w:p>
    <w:p w:rsidR="006E1F1C" w:rsidRPr="004B7C89" w:rsidRDefault="00417E2E" w:rsidP="003A37D3">
      <w:pPr>
        <w:pStyle w:val="Ttulo2"/>
        <w:rPr>
          <w:rFonts w:ascii="Cambria" w:hAnsi="Cambria" w:cs="Arial"/>
          <w:sz w:val="22"/>
          <w:szCs w:val="22"/>
        </w:rPr>
      </w:pPr>
      <w:bookmarkStart w:id="8" w:name="_Toc529458131"/>
      <w:r w:rsidRPr="004B7C89">
        <w:rPr>
          <w:rFonts w:ascii="Cambria" w:hAnsi="Cambria" w:cs="Arial"/>
          <w:sz w:val="22"/>
          <w:szCs w:val="22"/>
        </w:rPr>
        <w:t>Descrição da obra</w:t>
      </w:r>
      <w:bookmarkEnd w:id="8"/>
    </w:p>
    <w:p w:rsidR="006E1F1C" w:rsidRPr="001D7D18" w:rsidRDefault="006E1F1C" w:rsidP="006E1F1C">
      <w:pPr>
        <w:pStyle w:val="Default"/>
        <w:jc w:val="both"/>
        <w:rPr>
          <w:sz w:val="20"/>
          <w:szCs w:val="20"/>
        </w:rPr>
      </w:pPr>
    </w:p>
    <w:p w:rsidR="006E1F1C" w:rsidRDefault="006E1F1C" w:rsidP="00525DC1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</w:r>
      <w:r w:rsidR="00525DC1">
        <w:rPr>
          <w:sz w:val="20"/>
          <w:szCs w:val="20"/>
        </w:rPr>
        <w:t xml:space="preserve">A obra </w:t>
      </w:r>
      <w:r w:rsidRPr="001D7D18">
        <w:rPr>
          <w:sz w:val="20"/>
          <w:szCs w:val="20"/>
        </w:rPr>
        <w:t xml:space="preserve">objeto </w:t>
      </w:r>
      <w:r w:rsidR="00525DC1">
        <w:rPr>
          <w:sz w:val="20"/>
          <w:szCs w:val="20"/>
        </w:rPr>
        <w:t>do presente Memorial Descritivo</w:t>
      </w:r>
      <w:r w:rsidR="00695AFA">
        <w:rPr>
          <w:sz w:val="20"/>
          <w:szCs w:val="20"/>
        </w:rPr>
        <w:t xml:space="preserve"> </w:t>
      </w:r>
      <w:r w:rsidR="005D1F1E">
        <w:rPr>
          <w:sz w:val="20"/>
          <w:szCs w:val="20"/>
        </w:rPr>
        <w:t>é</w:t>
      </w:r>
      <w:r w:rsidR="00695AFA">
        <w:rPr>
          <w:sz w:val="20"/>
          <w:szCs w:val="20"/>
        </w:rPr>
        <w:t xml:space="preserve"> a R</w:t>
      </w:r>
      <w:r w:rsidR="005D1F1E">
        <w:rPr>
          <w:sz w:val="20"/>
          <w:szCs w:val="20"/>
        </w:rPr>
        <w:t>eforma</w:t>
      </w:r>
      <w:r w:rsidR="00E91722">
        <w:rPr>
          <w:sz w:val="20"/>
          <w:szCs w:val="20"/>
        </w:rPr>
        <w:t xml:space="preserve"> e Ampliação</w:t>
      </w:r>
      <w:r w:rsidR="00695AFA">
        <w:rPr>
          <w:sz w:val="20"/>
          <w:szCs w:val="20"/>
        </w:rPr>
        <w:t xml:space="preserve"> </w:t>
      </w:r>
      <w:r w:rsidR="00E91722">
        <w:rPr>
          <w:sz w:val="20"/>
          <w:szCs w:val="20"/>
        </w:rPr>
        <w:t xml:space="preserve">do Posto </w:t>
      </w:r>
      <w:r w:rsidR="000F4FAE">
        <w:rPr>
          <w:sz w:val="20"/>
          <w:szCs w:val="20"/>
        </w:rPr>
        <w:t>de Saúde da Família</w:t>
      </w:r>
      <w:r w:rsidR="00695AFA">
        <w:rPr>
          <w:sz w:val="20"/>
          <w:szCs w:val="20"/>
        </w:rPr>
        <w:t>,</w:t>
      </w:r>
      <w:r w:rsidR="00AA7484">
        <w:rPr>
          <w:sz w:val="20"/>
          <w:szCs w:val="20"/>
        </w:rPr>
        <w:t xml:space="preserve"> </w:t>
      </w:r>
      <w:r w:rsidR="00E91722">
        <w:rPr>
          <w:sz w:val="20"/>
          <w:szCs w:val="20"/>
        </w:rPr>
        <w:t>Avenida Waldomiro Peres Gonçalves</w:t>
      </w:r>
      <w:r w:rsidR="000F4FAE">
        <w:rPr>
          <w:sz w:val="20"/>
          <w:szCs w:val="20"/>
        </w:rPr>
        <w:t>, M</w:t>
      </w:r>
      <w:r w:rsidR="00E91722">
        <w:rPr>
          <w:sz w:val="20"/>
          <w:szCs w:val="20"/>
        </w:rPr>
        <w:t>angueira</w:t>
      </w:r>
      <w:r w:rsidR="008C6BE9">
        <w:rPr>
          <w:sz w:val="20"/>
          <w:szCs w:val="20"/>
        </w:rPr>
        <w:t xml:space="preserve">, </w:t>
      </w:r>
      <w:r w:rsidR="00AA7484">
        <w:rPr>
          <w:sz w:val="20"/>
          <w:szCs w:val="20"/>
        </w:rPr>
        <w:t xml:space="preserve">Barra Mansa, RJ, </w:t>
      </w:r>
      <w:r w:rsidRPr="001D7D18">
        <w:rPr>
          <w:sz w:val="20"/>
          <w:szCs w:val="20"/>
        </w:rPr>
        <w:t xml:space="preserve">compreenderá os seguintes serviços: </w:t>
      </w:r>
    </w:p>
    <w:p w:rsidR="005D1F1E" w:rsidRPr="001D7D18" w:rsidRDefault="005D1F1E" w:rsidP="00DF63A2">
      <w:pPr>
        <w:pStyle w:val="Default"/>
        <w:jc w:val="both"/>
        <w:rPr>
          <w:sz w:val="20"/>
          <w:szCs w:val="20"/>
        </w:rPr>
      </w:pPr>
    </w:p>
    <w:p w:rsidR="00DF63A2" w:rsidRPr="001D7D18" w:rsidRDefault="00DF63A2" w:rsidP="00DF63A2">
      <w:pPr>
        <w:pStyle w:val="Default"/>
        <w:jc w:val="both"/>
        <w:rPr>
          <w:sz w:val="20"/>
          <w:szCs w:val="20"/>
        </w:rPr>
      </w:pPr>
    </w:p>
    <w:p w:rsidR="00A047EA" w:rsidRPr="000A61BD" w:rsidRDefault="00DF63A2" w:rsidP="00DF63A2">
      <w:pPr>
        <w:pStyle w:val="Default"/>
        <w:numPr>
          <w:ilvl w:val="2"/>
          <w:numId w:val="18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 xml:space="preserve">Serviços </w:t>
      </w:r>
      <w:r w:rsidR="00C7511B" w:rsidRPr="000A61BD">
        <w:rPr>
          <w:color w:val="auto"/>
          <w:sz w:val="20"/>
          <w:szCs w:val="20"/>
        </w:rPr>
        <w:t>p</w:t>
      </w:r>
      <w:r w:rsidRPr="000A61BD">
        <w:rPr>
          <w:color w:val="auto"/>
          <w:sz w:val="20"/>
          <w:szCs w:val="20"/>
        </w:rPr>
        <w:t>reliminares</w:t>
      </w:r>
      <w:r w:rsidR="006E1F1C" w:rsidRPr="000A61BD">
        <w:rPr>
          <w:color w:val="auto"/>
          <w:sz w:val="20"/>
          <w:szCs w:val="20"/>
        </w:rPr>
        <w:t>;</w:t>
      </w:r>
    </w:p>
    <w:p w:rsidR="008C6BE9" w:rsidRDefault="00FC6286" w:rsidP="00DF63A2">
      <w:pPr>
        <w:pStyle w:val="Default"/>
        <w:numPr>
          <w:ilvl w:val="2"/>
          <w:numId w:val="18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Trabalhos em terra</w:t>
      </w:r>
      <w:r w:rsidR="000F4FAE">
        <w:rPr>
          <w:color w:val="auto"/>
          <w:sz w:val="20"/>
          <w:szCs w:val="20"/>
        </w:rPr>
        <w:t>;</w:t>
      </w:r>
    </w:p>
    <w:p w:rsidR="00A047EA" w:rsidRPr="000A61BD" w:rsidRDefault="00FC6286" w:rsidP="00DF63A2">
      <w:pPr>
        <w:pStyle w:val="Default"/>
        <w:numPr>
          <w:ilvl w:val="2"/>
          <w:numId w:val="18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 xml:space="preserve"> </w:t>
      </w:r>
      <w:r w:rsidR="00A047EA" w:rsidRPr="000A61BD">
        <w:rPr>
          <w:color w:val="auto"/>
          <w:sz w:val="20"/>
          <w:szCs w:val="20"/>
        </w:rPr>
        <w:t>Demolições;</w:t>
      </w:r>
    </w:p>
    <w:p w:rsidR="00A047EA" w:rsidRPr="000A61BD" w:rsidRDefault="00A047EA" w:rsidP="00DF63A2">
      <w:pPr>
        <w:pStyle w:val="Default"/>
        <w:numPr>
          <w:ilvl w:val="2"/>
          <w:numId w:val="18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Arrancamentos/Remoções;</w:t>
      </w:r>
    </w:p>
    <w:p w:rsidR="006E1F1C" w:rsidRPr="000A61BD" w:rsidRDefault="008C6BE9" w:rsidP="00DF63A2">
      <w:pPr>
        <w:pStyle w:val="Default"/>
        <w:numPr>
          <w:ilvl w:val="2"/>
          <w:numId w:val="18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Abrigo para Compressor</w:t>
      </w:r>
      <w:r w:rsidR="00A047EA" w:rsidRPr="000A61BD">
        <w:rPr>
          <w:color w:val="auto"/>
          <w:sz w:val="20"/>
          <w:szCs w:val="20"/>
        </w:rPr>
        <w:t>;</w:t>
      </w:r>
    </w:p>
    <w:p w:rsidR="00D17E9E" w:rsidRPr="000A61BD" w:rsidRDefault="00A047EA" w:rsidP="00DF63A2">
      <w:pPr>
        <w:pStyle w:val="Default"/>
        <w:numPr>
          <w:ilvl w:val="2"/>
          <w:numId w:val="18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Alvenaria</w:t>
      </w:r>
      <w:r w:rsidR="003E2A80" w:rsidRPr="000A61BD">
        <w:rPr>
          <w:color w:val="auto"/>
          <w:sz w:val="20"/>
          <w:szCs w:val="20"/>
        </w:rPr>
        <w:t>;</w:t>
      </w:r>
    </w:p>
    <w:p w:rsidR="00A047EA" w:rsidRPr="000A61BD" w:rsidRDefault="00A047EA" w:rsidP="00DF63A2">
      <w:pPr>
        <w:pStyle w:val="Default"/>
        <w:numPr>
          <w:ilvl w:val="2"/>
          <w:numId w:val="18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Cobertura;</w:t>
      </w:r>
    </w:p>
    <w:p w:rsidR="00A047EA" w:rsidRPr="000A61BD" w:rsidRDefault="00A047EA" w:rsidP="00DF63A2">
      <w:pPr>
        <w:pStyle w:val="Default"/>
        <w:numPr>
          <w:ilvl w:val="2"/>
          <w:numId w:val="18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Instalações Elétricas;</w:t>
      </w:r>
    </w:p>
    <w:p w:rsidR="00D17E9E" w:rsidRPr="000A61BD" w:rsidRDefault="008C6BE9" w:rsidP="00DF63A2">
      <w:pPr>
        <w:pStyle w:val="Default"/>
        <w:numPr>
          <w:ilvl w:val="2"/>
          <w:numId w:val="18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Aparelhos Sanitários</w:t>
      </w:r>
      <w:r w:rsidR="00D17E9E" w:rsidRPr="000A61BD">
        <w:rPr>
          <w:color w:val="auto"/>
          <w:sz w:val="20"/>
          <w:szCs w:val="20"/>
        </w:rPr>
        <w:t>;</w:t>
      </w:r>
    </w:p>
    <w:p w:rsidR="00EA3A7D" w:rsidRPr="000A61BD" w:rsidRDefault="00EA3A7D" w:rsidP="00DF63A2">
      <w:pPr>
        <w:pStyle w:val="Default"/>
        <w:numPr>
          <w:ilvl w:val="2"/>
          <w:numId w:val="18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Esquadrias e ferragens;</w:t>
      </w:r>
    </w:p>
    <w:p w:rsidR="000A61BD" w:rsidRPr="000A61BD" w:rsidRDefault="000A61BD" w:rsidP="00DF63A2">
      <w:pPr>
        <w:pStyle w:val="Default"/>
        <w:numPr>
          <w:ilvl w:val="2"/>
          <w:numId w:val="18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Vidros;</w:t>
      </w:r>
    </w:p>
    <w:p w:rsidR="00EA3A7D" w:rsidRDefault="00EA3A7D" w:rsidP="00DF63A2">
      <w:pPr>
        <w:pStyle w:val="Default"/>
        <w:numPr>
          <w:ilvl w:val="2"/>
          <w:numId w:val="18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Revestimento de Paredes e Tetos</w:t>
      </w:r>
      <w:r w:rsidR="008C6BE9">
        <w:rPr>
          <w:color w:val="auto"/>
          <w:sz w:val="20"/>
          <w:szCs w:val="20"/>
        </w:rPr>
        <w:t>;</w:t>
      </w:r>
    </w:p>
    <w:p w:rsidR="008C6BE9" w:rsidRPr="000A61BD" w:rsidRDefault="008C6BE9" w:rsidP="00DF63A2">
      <w:pPr>
        <w:pStyle w:val="Default"/>
        <w:numPr>
          <w:ilvl w:val="2"/>
          <w:numId w:val="18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Muro da frente;</w:t>
      </w:r>
    </w:p>
    <w:p w:rsidR="00EA3A7D" w:rsidRPr="000A61BD" w:rsidRDefault="00EA3A7D" w:rsidP="00DF63A2">
      <w:pPr>
        <w:pStyle w:val="Default"/>
        <w:numPr>
          <w:ilvl w:val="2"/>
          <w:numId w:val="18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Revestimento de Pisos;</w:t>
      </w:r>
    </w:p>
    <w:p w:rsidR="00EA3A7D" w:rsidRDefault="00EA3A7D" w:rsidP="00DF63A2">
      <w:pPr>
        <w:pStyle w:val="Default"/>
        <w:numPr>
          <w:ilvl w:val="2"/>
          <w:numId w:val="18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Rodapés, Soleiras, Peitoris;</w:t>
      </w:r>
    </w:p>
    <w:p w:rsidR="003A347E" w:rsidRPr="000A61BD" w:rsidRDefault="003A347E" w:rsidP="00DF63A2">
      <w:pPr>
        <w:pStyle w:val="Default"/>
        <w:numPr>
          <w:ilvl w:val="2"/>
          <w:numId w:val="18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Pintura;</w:t>
      </w:r>
    </w:p>
    <w:p w:rsidR="006E1F1C" w:rsidRPr="000A61BD" w:rsidRDefault="00EA3A7D" w:rsidP="00DF63A2">
      <w:pPr>
        <w:pStyle w:val="Default"/>
        <w:numPr>
          <w:ilvl w:val="2"/>
          <w:numId w:val="18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Serviços Complementares.</w:t>
      </w:r>
      <w:r w:rsidR="006E1F1C" w:rsidRPr="000A61BD">
        <w:rPr>
          <w:color w:val="auto"/>
          <w:sz w:val="20"/>
          <w:szCs w:val="20"/>
        </w:rPr>
        <w:t xml:space="preserve"> </w:t>
      </w:r>
    </w:p>
    <w:p w:rsidR="00401AF1" w:rsidRDefault="00401AF1" w:rsidP="003A37D3">
      <w:pPr>
        <w:pStyle w:val="Ttulo2"/>
        <w:rPr>
          <w:rFonts w:ascii="Cambria" w:hAnsi="Cambria" w:cs="Arial"/>
          <w:sz w:val="22"/>
          <w:szCs w:val="22"/>
        </w:rPr>
      </w:pPr>
      <w:bookmarkStart w:id="9" w:name="_Toc529458132"/>
    </w:p>
    <w:p w:rsidR="006E1F1C" w:rsidRPr="004B7C89" w:rsidRDefault="00417E2E" w:rsidP="003A37D3">
      <w:pPr>
        <w:pStyle w:val="Ttulo2"/>
        <w:rPr>
          <w:rFonts w:ascii="Cambria" w:hAnsi="Cambria" w:cs="Arial"/>
          <w:sz w:val="22"/>
          <w:szCs w:val="22"/>
        </w:rPr>
      </w:pPr>
      <w:r w:rsidRPr="004B7C89">
        <w:rPr>
          <w:rFonts w:ascii="Cambria" w:hAnsi="Cambria" w:cs="Arial"/>
          <w:sz w:val="22"/>
          <w:szCs w:val="22"/>
        </w:rPr>
        <w:t>Disposições gerais</w:t>
      </w:r>
      <w:bookmarkEnd w:id="9"/>
    </w:p>
    <w:p w:rsidR="006E1F1C" w:rsidRPr="001D7D18" w:rsidRDefault="006E1F1C" w:rsidP="006E1F1C">
      <w:pPr>
        <w:pStyle w:val="Default"/>
        <w:jc w:val="both"/>
        <w:rPr>
          <w:sz w:val="20"/>
          <w:szCs w:val="20"/>
        </w:rPr>
      </w:pPr>
    </w:p>
    <w:p w:rsidR="006E1F1C" w:rsidRPr="001D7D18" w:rsidRDefault="006E1F1C" w:rsidP="006E1F1C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  <w:t xml:space="preserve">Os serviços e obras contratados deverão ser executados rigorosamente de acordo com as Planilhas, Projetos, Especificações e Memorial Descritivo. </w:t>
      </w:r>
    </w:p>
    <w:p w:rsidR="0002671E" w:rsidRPr="001D7D18" w:rsidRDefault="0002671E" w:rsidP="0002671E">
      <w:pPr>
        <w:pStyle w:val="Default"/>
        <w:jc w:val="both"/>
        <w:rPr>
          <w:b/>
          <w:bCs/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  <w:t>Havendo divergência entre o memorial descritivo e o projeto a informação predominante será do projeto.</w:t>
      </w:r>
    </w:p>
    <w:p w:rsidR="006E1F1C" w:rsidRDefault="006E1F1C" w:rsidP="006E1F1C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  <w:t>A obra será dirigida por engenheiro e/ou arquiteto residente, devidamente registrado no CREA-RJ</w:t>
      </w:r>
      <w:r w:rsidR="00D17E9E">
        <w:rPr>
          <w:sz w:val="20"/>
          <w:szCs w:val="20"/>
        </w:rPr>
        <w:t>/CAU</w:t>
      </w:r>
      <w:r w:rsidRPr="001D7D18">
        <w:rPr>
          <w:sz w:val="20"/>
          <w:szCs w:val="20"/>
        </w:rPr>
        <w:t xml:space="preserve">. A condução dos trabalhos de construção será exercida, de maneira efetiva, pelo referido profissional, no tempo necessário, fixado no contrato de empreitada. </w:t>
      </w:r>
    </w:p>
    <w:p w:rsidR="00B74010" w:rsidRDefault="00B74010" w:rsidP="006E1F1C">
      <w:pPr>
        <w:pStyle w:val="Default"/>
        <w:jc w:val="both"/>
        <w:rPr>
          <w:sz w:val="20"/>
          <w:szCs w:val="20"/>
        </w:rPr>
      </w:pPr>
    </w:p>
    <w:p w:rsidR="006E1F1C" w:rsidRPr="001D7D18" w:rsidRDefault="006E1F1C" w:rsidP="006E1F1C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  <w:t xml:space="preserve">A fiscalização poderá exigir do empreiteiro a substituição do profissional residente, desde que verifique falhas que comprometam a estabilidade e qualidade da construção, inobservância das Planilhas, Projetos, Especificações e Memorial Descritivo, atrasos no cronograma físico que impliquem em prorrogação do prazo final de obras. </w:t>
      </w:r>
    </w:p>
    <w:p w:rsidR="006E1F1C" w:rsidRPr="001D7D18" w:rsidRDefault="006E1F1C" w:rsidP="006E1F1C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sz w:val="20"/>
          <w:szCs w:val="20"/>
        </w:rPr>
        <w:tab/>
      </w:r>
      <w:r w:rsidRPr="001D7D18">
        <w:rPr>
          <w:color w:val="auto"/>
          <w:sz w:val="20"/>
          <w:szCs w:val="20"/>
        </w:rPr>
        <w:t xml:space="preserve">O dimensionamento e organização da mão-de-obra, para a execução dos diversos serviços, serão atribuições do empreiteiro, que deverá considerar a qualificação profissional, a eficiência e a conduta no canteiro de obras. </w:t>
      </w:r>
    </w:p>
    <w:p w:rsidR="006E1F1C" w:rsidRPr="001D7D18" w:rsidRDefault="006E1F1C" w:rsidP="006E1F1C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  <w:t xml:space="preserve">A fiscalização poderá exigir do empreiteiro a substituição de qualquer empregado do canteiro de obras, desde que verificada a sua incompetência para a execução das tarefas, bem como por conduta nociva à boa administração do canteiro. </w:t>
      </w:r>
    </w:p>
    <w:p w:rsidR="006E1F1C" w:rsidRPr="001D7D18" w:rsidRDefault="006E1F1C" w:rsidP="006E1F1C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  <w:t xml:space="preserve">Todos os materiais, equipamentos e mão-de-obra, salvo disposição contrária, serão fornecidos pelo empreiteiro. </w:t>
      </w:r>
    </w:p>
    <w:p w:rsidR="006E1F1C" w:rsidRPr="001D7D18" w:rsidRDefault="006E1F1C" w:rsidP="006E1F1C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  <w:t xml:space="preserve">O empreiteiro manterá na obra, um diário, cujo modelo será apresentado e aprovado pela fiscalização. Nele, serão anotados diariamente: todos os serviços em execução; o pessoal empregado, o tempo ocorrido; o prazo contratual decorrido; as dúvidas de projeto, ou de condução da obra que o empreiteiro tiver; os esclarecimentos e determinações que a fiscalização julgar necessários. As anotações, diárias, serão feitas em 2 (Duas) vias, com preenchimento completo dos dados da obra, finalizadas, pelas assinaturas do profissional residente e fiscalização. </w:t>
      </w:r>
    </w:p>
    <w:p w:rsidR="00587A19" w:rsidRDefault="006E1F1C" w:rsidP="00CE6628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  <w:t>Os trabalhos que não satisfizerem as condições contratuais serão impugnados pela fiscalização, devendo o empreiteiro providenciar a demolição e reconstruções necessárias, imediatamente após o registro da ordem de serviço correspondente, no diário de obra.</w:t>
      </w:r>
    </w:p>
    <w:p w:rsidR="000242EB" w:rsidRDefault="000242EB" w:rsidP="00CE6628">
      <w:pPr>
        <w:pStyle w:val="Default"/>
        <w:jc w:val="both"/>
        <w:rPr>
          <w:sz w:val="20"/>
          <w:szCs w:val="20"/>
        </w:rPr>
      </w:pPr>
    </w:p>
    <w:p w:rsidR="00E026E5" w:rsidRDefault="00E026E5" w:rsidP="00CE6628">
      <w:pPr>
        <w:pStyle w:val="Default"/>
        <w:jc w:val="both"/>
        <w:rPr>
          <w:sz w:val="20"/>
          <w:szCs w:val="20"/>
        </w:rPr>
      </w:pPr>
    </w:p>
    <w:p w:rsidR="00E2154D" w:rsidRDefault="00E2154D" w:rsidP="00CE6628">
      <w:pPr>
        <w:pStyle w:val="Default"/>
        <w:jc w:val="both"/>
        <w:rPr>
          <w:sz w:val="20"/>
          <w:szCs w:val="20"/>
        </w:rPr>
      </w:pPr>
    </w:p>
    <w:p w:rsidR="00E2154D" w:rsidRDefault="00E2154D" w:rsidP="00CE6628">
      <w:pPr>
        <w:pStyle w:val="Default"/>
        <w:jc w:val="both"/>
        <w:rPr>
          <w:sz w:val="20"/>
          <w:szCs w:val="20"/>
        </w:rPr>
      </w:pPr>
    </w:p>
    <w:p w:rsidR="00E2154D" w:rsidRDefault="00E2154D" w:rsidP="00CE6628">
      <w:pPr>
        <w:pStyle w:val="Default"/>
        <w:jc w:val="both"/>
        <w:rPr>
          <w:sz w:val="20"/>
          <w:szCs w:val="20"/>
        </w:rPr>
      </w:pPr>
    </w:p>
    <w:p w:rsidR="00E2154D" w:rsidRDefault="00E2154D" w:rsidP="00CE6628">
      <w:pPr>
        <w:pStyle w:val="Default"/>
        <w:jc w:val="both"/>
        <w:rPr>
          <w:sz w:val="20"/>
          <w:szCs w:val="20"/>
        </w:rPr>
      </w:pPr>
    </w:p>
    <w:p w:rsidR="00E2154D" w:rsidRDefault="00E2154D" w:rsidP="00CE6628">
      <w:pPr>
        <w:pStyle w:val="Default"/>
        <w:jc w:val="both"/>
        <w:rPr>
          <w:sz w:val="20"/>
          <w:szCs w:val="20"/>
        </w:rPr>
      </w:pPr>
    </w:p>
    <w:p w:rsidR="00E2154D" w:rsidRDefault="00E2154D" w:rsidP="00CE6628">
      <w:pPr>
        <w:pStyle w:val="Default"/>
        <w:jc w:val="both"/>
        <w:rPr>
          <w:sz w:val="20"/>
          <w:szCs w:val="20"/>
        </w:rPr>
      </w:pPr>
    </w:p>
    <w:p w:rsidR="00E2154D" w:rsidRDefault="00E2154D" w:rsidP="00CE6628">
      <w:pPr>
        <w:pStyle w:val="Default"/>
        <w:jc w:val="both"/>
        <w:rPr>
          <w:sz w:val="20"/>
          <w:szCs w:val="20"/>
        </w:rPr>
      </w:pPr>
    </w:p>
    <w:p w:rsidR="00E2154D" w:rsidRDefault="00E2154D" w:rsidP="00CE6628">
      <w:pPr>
        <w:pStyle w:val="Default"/>
        <w:jc w:val="both"/>
        <w:rPr>
          <w:sz w:val="20"/>
          <w:szCs w:val="20"/>
        </w:rPr>
      </w:pPr>
    </w:p>
    <w:p w:rsidR="00E2154D" w:rsidRDefault="00E2154D" w:rsidP="00CE6628">
      <w:pPr>
        <w:pStyle w:val="Default"/>
        <w:jc w:val="both"/>
        <w:rPr>
          <w:sz w:val="20"/>
          <w:szCs w:val="20"/>
        </w:rPr>
      </w:pPr>
    </w:p>
    <w:p w:rsidR="00E2154D" w:rsidRDefault="00E2154D" w:rsidP="00CE6628">
      <w:pPr>
        <w:pStyle w:val="Default"/>
        <w:jc w:val="both"/>
        <w:rPr>
          <w:sz w:val="20"/>
          <w:szCs w:val="20"/>
        </w:rPr>
      </w:pPr>
    </w:p>
    <w:p w:rsidR="00E2154D" w:rsidRDefault="00E2154D" w:rsidP="00CE6628">
      <w:pPr>
        <w:pStyle w:val="Default"/>
        <w:jc w:val="both"/>
        <w:rPr>
          <w:sz w:val="20"/>
          <w:szCs w:val="20"/>
        </w:rPr>
      </w:pPr>
    </w:p>
    <w:p w:rsidR="00E2154D" w:rsidRDefault="00E2154D" w:rsidP="00CE6628">
      <w:pPr>
        <w:pStyle w:val="Default"/>
        <w:jc w:val="both"/>
        <w:rPr>
          <w:sz w:val="20"/>
          <w:szCs w:val="20"/>
        </w:rPr>
      </w:pPr>
    </w:p>
    <w:p w:rsidR="00E2154D" w:rsidRDefault="00E2154D" w:rsidP="00CE6628">
      <w:pPr>
        <w:pStyle w:val="Default"/>
        <w:jc w:val="both"/>
        <w:rPr>
          <w:sz w:val="20"/>
          <w:szCs w:val="20"/>
        </w:rPr>
      </w:pPr>
    </w:p>
    <w:p w:rsidR="00E2154D" w:rsidRDefault="00E2154D" w:rsidP="00CE6628">
      <w:pPr>
        <w:pStyle w:val="Default"/>
        <w:jc w:val="both"/>
        <w:rPr>
          <w:sz w:val="20"/>
          <w:szCs w:val="20"/>
        </w:rPr>
      </w:pPr>
    </w:p>
    <w:p w:rsidR="00E2154D" w:rsidRDefault="00E2154D" w:rsidP="00CE6628">
      <w:pPr>
        <w:pStyle w:val="Default"/>
        <w:jc w:val="both"/>
        <w:rPr>
          <w:sz w:val="20"/>
          <w:szCs w:val="20"/>
        </w:rPr>
      </w:pPr>
    </w:p>
    <w:p w:rsidR="00E2154D" w:rsidRDefault="00E2154D" w:rsidP="00CE6628">
      <w:pPr>
        <w:pStyle w:val="Default"/>
        <w:jc w:val="both"/>
        <w:rPr>
          <w:sz w:val="20"/>
          <w:szCs w:val="20"/>
        </w:rPr>
      </w:pPr>
    </w:p>
    <w:p w:rsidR="00620419" w:rsidRDefault="00620419" w:rsidP="00CE6628">
      <w:pPr>
        <w:pStyle w:val="Default"/>
        <w:jc w:val="both"/>
        <w:rPr>
          <w:sz w:val="20"/>
          <w:szCs w:val="20"/>
        </w:rPr>
      </w:pPr>
    </w:p>
    <w:p w:rsidR="00620419" w:rsidRDefault="00620419" w:rsidP="00CE6628">
      <w:pPr>
        <w:pStyle w:val="Default"/>
        <w:jc w:val="both"/>
        <w:rPr>
          <w:sz w:val="20"/>
          <w:szCs w:val="20"/>
        </w:rPr>
      </w:pPr>
    </w:p>
    <w:p w:rsidR="00620419" w:rsidRDefault="00620419" w:rsidP="00CE6628">
      <w:pPr>
        <w:pStyle w:val="Default"/>
        <w:jc w:val="both"/>
        <w:rPr>
          <w:sz w:val="20"/>
          <w:szCs w:val="20"/>
        </w:rPr>
      </w:pPr>
    </w:p>
    <w:p w:rsidR="00620419" w:rsidRDefault="00620419" w:rsidP="00CE6628">
      <w:pPr>
        <w:pStyle w:val="Default"/>
        <w:jc w:val="both"/>
        <w:rPr>
          <w:sz w:val="20"/>
          <w:szCs w:val="20"/>
        </w:rPr>
      </w:pPr>
    </w:p>
    <w:p w:rsidR="00620419" w:rsidRDefault="00620419" w:rsidP="00CE6628">
      <w:pPr>
        <w:pStyle w:val="Default"/>
        <w:jc w:val="both"/>
        <w:rPr>
          <w:sz w:val="20"/>
          <w:szCs w:val="20"/>
        </w:rPr>
      </w:pPr>
    </w:p>
    <w:p w:rsidR="00E2154D" w:rsidRDefault="00E2154D" w:rsidP="00CE6628">
      <w:pPr>
        <w:pStyle w:val="Default"/>
        <w:jc w:val="both"/>
        <w:rPr>
          <w:sz w:val="20"/>
          <w:szCs w:val="20"/>
        </w:rPr>
      </w:pPr>
    </w:p>
    <w:p w:rsidR="00E2154D" w:rsidRDefault="00E2154D" w:rsidP="00CE6628">
      <w:pPr>
        <w:pStyle w:val="Default"/>
        <w:jc w:val="both"/>
        <w:rPr>
          <w:sz w:val="20"/>
          <w:szCs w:val="20"/>
        </w:rPr>
      </w:pPr>
    </w:p>
    <w:p w:rsidR="00E2154D" w:rsidRDefault="00E2154D" w:rsidP="00CE6628">
      <w:pPr>
        <w:pStyle w:val="Default"/>
        <w:jc w:val="both"/>
        <w:rPr>
          <w:sz w:val="20"/>
          <w:szCs w:val="20"/>
        </w:rPr>
      </w:pPr>
    </w:p>
    <w:p w:rsidR="00E026E5" w:rsidRPr="001D7D18" w:rsidRDefault="00E026E5" w:rsidP="00CE6628">
      <w:pPr>
        <w:pStyle w:val="Default"/>
        <w:jc w:val="both"/>
        <w:rPr>
          <w:sz w:val="20"/>
          <w:szCs w:val="20"/>
        </w:rPr>
      </w:pPr>
    </w:p>
    <w:p w:rsidR="00E20627" w:rsidRPr="001D7D18" w:rsidRDefault="00E20627" w:rsidP="001D7D18">
      <w:pPr>
        <w:pStyle w:val="Ttulo1"/>
        <w:numPr>
          <w:ilvl w:val="0"/>
          <w:numId w:val="25"/>
        </w:numPr>
      </w:pPr>
      <w:bookmarkStart w:id="10" w:name="_Toc529458133"/>
      <w:r w:rsidRPr="001D7D18">
        <w:t>SERVIÇOS PRELIMINARES</w:t>
      </w:r>
      <w:bookmarkEnd w:id="10"/>
    </w:p>
    <w:p w:rsidR="00E20627" w:rsidRDefault="00E20627" w:rsidP="00E20627">
      <w:pPr>
        <w:pStyle w:val="Default"/>
        <w:jc w:val="both"/>
        <w:rPr>
          <w:color w:val="auto"/>
          <w:sz w:val="20"/>
          <w:szCs w:val="20"/>
        </w:rPr>
      </w:pPr>
    </w:p>
    <w:p w:rsidR="007A715C" w:rsidRDefault="007A715C" w:rsidP="00E20627">
      <w:pPr>
        <w:pStyle w:val="Default"/>
        <w:jc w:val="both"/>
        <w:rPr>
          <w:color w:val="auto"/>
          <w:sz w:val="20"/>
          <w:szCs w:val="20"/>
        </w:rPr>
      </w:pPr>
    </w:p>
    <w:p w:rsidR="007A715C" w:rsidRPr="001D7D18" w:rsidRDefault="007A715C" w:rsidP="00E20627">
      <w:pPr>
        <w:pStyle w:val="Default"/>
        <w:jc w:val="both"/>
        <w:rPr>
          <w:color w:val="auto"/>
          <w:sz w:val="20"/>
          <w:szCs w:val="20"/>
        </w:rPr>
      </w:pPr>
    </w:p>
    <w:p w:rsidR="00E20627" w:rsidRPr="004B7C89" w:rsidRDefault="00E20627" w:rsidP="00E20627">
      <w:pPr>
        <w:pStyle w:val="Ttulo2"/>
        <w:rPr>
          <w:rFonts w:ascii="Cambria" w:hAnsi="Cambria" w:cs="Arial"/>
          <w:sz w:val="22"/>
          <w:szCs w:val="22"/>
        </w:rPr>
      </w:pPr>
      <w:bookmarkStart w:id="11" w:name="_Toc529458134"/>
      <w:r w:rsidRPr="004B7C89">
        <w:rPr>
          <w:rFonts w:ascii="Cambria" w:hAnsi="Cambria" w:cs="Arial"/>
          <w:sz w:val="22"/>
          <w:szCs w:val="22"/>
        </w:rPr>
        <w:t>Placa de Obra</w:t>
      </w:r>
      <w:bookmarkEnd w:id="11"/>
    </w:p>
    <w:p w:rsidR="00E20627" w:rsidRPr="001D7D18" w:rsidRDefault="00E20627" w:rsidP="00E20627">
      <w:pPr>
        <w:pStyle w:val="Default"/>
        <w:jc w:val="both"/>
        <w:rPr>
          <w:color w:val="auto"/>
          <w:sz w:val="20"/>
          <w:szCs w:val="20"/>
        </w:rPr>
      </w:pPr>
    </w:p>
    <w:p w:rsidR="00E20627" w:rsidRPr="001D7D18" w:rsidRDefault="00E20627" w:rsidP="00E20627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  <w:t>Serão cumpridas, rigorosamente, as prescrições da Resolução do CREA</w:t>
      </w:r>
      <w:r w:rsidR="006946C9">
        <w:rPr>
          <w:color w:val="auto"/>
          <w:sz w:val="20"/>
          <w:szCs w:val="20"/>
        </w:rPr>
        <w:t>/CAU</w:t>
      </w:r>
      <w:r w:rsidRPr="001D7D18">
        <w:rPr>
          <w:color w:val="auto"/>
          <w:sz w:val="20"/>
          <w:szCs w:val="20"/>
        </w:rPr>
        <w:t xml:space="preserve">.  Além das placas regulamentares do </w:t>
      </w:r>
      <w:r w:rsidRPr="00B75757">
        <w:rPr>
          <w:color w:val="auto"/>
          <w:sz w:val="20"/>
          <w:szCs w:val="20"/>
        </w:rPr>
        <w:t>CREA/</w:t>
      </w:r>
      <w:r w:rsidR="006479BC" w:rsidRPr="00B75757">
        <w:rPr>
          <w:color w:val="auto"/>
          <w:sz w:val="20"/>
          <w:szCs w:val="20"/>
        </w:rPr>
        <w:t>CAU</w:t>
      </w:r>
      <w:r w:rsidRPr="001D7D18">
        <w:rPr>
          <w:color w:val="auto"/>
          <w:sz w:val="20"/>
          <w:szCs w:val="20"/>
        </w:rPr>
        <w:t xml:space="preserve">, o empreiteiro instalará, na frente da obra, placa da PMBM, nas dimensões e modelos fornecidos, oportunamente pela </w:t>
      </w:r>
      <w:r w:rsidR="00A543A7">
        <w:rPr>
          <w:color w:val="auto"/>
          <w:sz w:val="20"/>
          <w:szCs w:val="20"/>
        </w:rPr>
        <w:t>PMBM</w:t>
      </w:r>
      <w:r w:rsidR="005B025E">
        <w:rPr>
          <w:color w:val="auto"/>
          <w:sz w:val="20"/>
          <w:szCs w:val="20"/>
        </w:rPr>
        <w:t>/SUSESP</w:t>
      </w:r>
      <w:r w:rsidRPr="001D7D18">
        <w:rPr>
          <w:color w:val="auto"/>
          <w:sz w:val="20"/>
          <w:szCs w:val="20"/>
        </w:rPr>
        <w:t xml:space="preserve">, responsável pela fiscalização da obra. </w:t>
      </w:r>
    </w:p>
    <w:p w:rsidR="00E20627" w:rsidRDefault="00E20627" w:rsidP="00E20627">
      <w:pPr>
        <w:pStyle w:val="Default"/>
        <w:jc w:val="both"/>
        <w:rPr>
          <w:color w:val="auto"/>
          <w:sz w:val="20"/>
          <w:szCs w:val="20"/>
        </w:rPr>
      </w:pPr>
    </w:p>
    <w:p w:rsidR="00AB712C" w:rsidRDefault="00AB712C" w:rsidP="00AB712C">
      <w:pPr>
        <w:pStyle w:val="Ttulo2"/>
        <w:rPr>
          <w:rFonts w:ascii="Cambria" w:hAnsi="Cambria" w:cs="Arial"/>
          <w:sz w:val="22"/>
          <w:szCs w:val="22"/>
        </w:rPr>
      </w:pPr>
    </w:p>
    <w:p w:rsidR="00AB712C" w:rsidRPr="00E2154D" w:rsidRDefault="00AB712C" w:rsidP="00AB712C">
      <w:pPr>
        <w:pStyle w:val="Ttulo2"/>
        <w:rPr>
          <w:rFonts w:ascii="Cambria" w:hAnsi="Cambria" w:cs="Arial"/>
          <w:color w:val="auto"/>
          <w:sz w:val="22"/>
          <w:szCs w:val="22"/>
        </w:rPr>
      </w:pPr>
      <w:bookmarkStart w:id="12" w:name="_Toc529458135"/>
      <w:r w:rsidRPr="00E2154D">
        <w:rPr>
          <w:rFonts w:ascii="Cambria" w:hAnsi="Cambria" w:cs="Arial"/>
          <w:color w:val="auto"/>
          <w:sz w:val="22"/>
          <w:szCs w:val="22"/>
        </w:rPr>
        <w:t>Barracão de obra</w:t>
      </w:r>
      <w:bookmarkEnd w:id="12"/>
    </w:p>
    <w:p w:rsidR="00AB712C" w:rsidRPr="00E2154D" w:rsidRDefault="00AB712C" w:rsidP="00AB712C"/>
    <w:p w:rsidR="00AB712C" w:rsidRPr="00E2154D" w:rsidRDefault="00AB712C" w:rsidP="00AB712C">
      <w:r w:rsidRPr="00E2154D">
        <w:tab/>
        <w:t xml:space="preserve">Será </w:t>
      </w:r>
      <w:r w:rsidR="00FE2F54" w:rsidRPr="00E2154D">
        <w:t xml:space="preserve">instalado </w:t>
      </w:r>
      <w:r w:rsidRPr="00E2154D">
        <w:t>em container de chapas de aço medindo: 2.20m de largura, 6.20m de comprimento e 2.50m de altura.</w:t>
      </w:r>
    </w:p>
    <w:p w:rsidR="0052489D" w:rsidRPr="00E2154D" w:rsidRDefault="0052489D" w:rsidP="00AB712C"/>
    <w:p w:rsidR="0052489D" w:rsidRPr="00E2154D" w:rsidRDefault="0052489D" w:rsidP="0052489D">
      <w:pPr>
        <w:pStyle w:val="Ttulo2"/>
        <w:rPr>
          <w:rFonts w:ascii="Cambria" w:hAnsi="Cambria" w:cs="Arial"/>
          <w:color w:val="auto"/>
          <w:sz w:val="22"/>
          <w:szCs w:val="22"/>
        </w:rPr>
      </w:pPr>
      <w:bookmarkStart w:id="13" w:name="_Toc529458136"/>
      <w:r w:rsidRPr="00E2154D">
        <w:rPr>
          <w:rFonts w:ascii="Cambria" w:hAnsi="Cambria" w:cs="Arial"/>
          <w:color w:val="auto"/>
          <w:sz w:val="22"/>
          <w:szCs w:val="22"/>
        </w:rPr>
        <w:t>Banheiro químico</w:t>
      </w:r>
      <w:bookmarkEnd w:id="13"/>
    </w:p>
    <w:p w:rsidR="0052489D" w:rsidRPr="00E2154D" w:rsidRDefault="0052489D" w:rsidP="0052489D"/>
    <w:p w:rsidR="0052489D" w:rsidRPr="00E2154D" w:rsidRDefault="0052489D" w:rsidP="0052489D">
      <w:r w:rsidRPr="00E2154D">
        <w:tab/>
        <w:t>Será instalado banheiro químico portátil, medindo: 2.31m de altura, 1.56m de largura e 1.16m de profundidade.</w:t>
      </w:r>
    </w:p>
    <w:p w:rsidR="0052489D" w:rsidRDefault="0052489D" w:rsidP="00AB712C"/>
    <w:p w:rsidR="00AB712C" w:rsidRPr="001D7D18" w:rsidRDefault="00AB712C" w:rsidP="00E20627">
      <w:pPr>
        <w:pStyle w:val="Default"/>
        <w:jc w:val="both"/>
        <w:rPr>
          <w:color w:val="auto"/>
          <w:sz w:val="20"/>
          <w:szCs w:val="20"/>
        </w:rPr>
      </w:pPr>
    </w:p>
    <w:p w:rsidR="00B95A5B" w:rsidRDefault="00B95A5B" w:rsidP="00B95A5B">
      <w:pPr>
        <w:pStyle w:val="Ttulo1"/>
        <w:numPr>
          <w:ilvl w:val="0"/>
          <w:numId w:val="25"/>
        </w:numPr>
      </w:pPr>
      <w:r>
        <w:t xml:space="preserve"> </w:t>
      </w:r>
      <w:bookmarkStart w:id="14" w:name="_Toc529458137"/>
      <w:r>
        <w:t>TRABALHOS EM TERRA</w:t>
      </w:r>
      <w:bookmarkEnd w:id="14"/>
    </w:p>
    <w:p w:rsidR="00B95A5B" w:rsidRDefault="00B95A5B" w:rsidP="00B95A5B">
      <w:pPr>
        <w:pStyle w:val="Ttulo2"/>
        <w:rPr>
          <w:rFonts w:ascii="Cambria" w:hAnsi="Cambria" w:cs="Arial"/>
          <w:sz w:val="22"/>
          <w:szCs w:val="22"/>
        </w:rPr>
      </w:pPr>
    </w:p>
    <w:p w:rsidR="00B95A5B" w:rsidRDefault="00B95A5B" w:rsidP="00B95A5B">
      <w:pPr>
        <w:pStyle w:val="Ttulo2"/>
        <w:rPr>
          <w:rFonts w:ascii="Cambria" w:hAnsi="Cambria" w:cs="Arial"/>
          <w:sz w:val="22"/>
          <w:szCs w:val="22"/>
        </w:rPr>
      </w:pPr>
      <w:bookmarkStart w:id="15" w:name="_Toc529458138"/>
      <w:r>
        <w:rPr>
          <w:rFonts w:ascii="Cambria" w:hAnsi="Cambria" w:cs="Arial"/>
          <w:sz w:val="22"/>
          <w:szCs w:val="22"/>
        </w:rPr>
        <w:t xml:space="preserve">Escavação </w:t>
      </w:r>
      <w:r w:rsidR="0052489D">
        <w:rPr>
          <w:rFonts w:ascii="Cambria" w:hAnsi="Cambria" w:cs="Arial"/>
          <w:sz w:val="22"/>
          <w:szCs w:val="22"/>
        </w:rPr>
        <w:t>manual</w:t>
      </w:r>
      <w:bookmarkEnd w:id="15"/>
    </w:p>
    <w:p w:rsidR="00BE355B" w:rsidRDefault="0052489D" w:rsidP="00B95A5B">
      <w:r>
        <w:tab/>
      </w:r>
    </w:p>
    <w:p w:rsidR="00B95A5B" w:rsidRDefault="0052489D" w:rsidP="00BE355B">
      <w:pPr>
        <w:ind w:firstLine="708"/>
      </w:pPr>
      <w:r>
        <w:t>Será feita a capina</w:t>
      </w:r>
      <w:r w:rsidR="000F4FAE">
        <w:t xml:space="preserve"> e limpeza manual do terreno.</w:t>
      </w:r>
      <w:r w:rsidR="00E2154D">
        <w:t xml:space="preserve">  O terreno também será escavado para fundação conforme projeto.</w:t>
      </w:r>
      <w:r w:rsidR="00055666">
        <w:t xml:space="preserve"> Será removido todo o concreto do piso externo da edificação (117,2m²). </w:t>
      </w:r>
    </w:p>
    <w:p w:rsidR="00BF6235" w:rsidRDefault="00BF6235" w:rsidP="00BE355B">
      <w:pPr>
        <w:ind w:firstLine="708"/>
      </w:pPr>
    </w:p>
    <w:p w:rsidR="006F63B4" w:rsidRDefault="006F63B4" w:rsidP="00BE355B">
      <w:pPr>
        <w:ind w:firstLine="708"/>
      </w:pPr>
    </w:p>
    <w:p w:rsidR="00E2154D" w:rsidRDefault="00E2154D" w:rsidP="00BE355B">
      <w:pPr>
        <w:ind w:firstLine="708"/>
      </w:pPr>
    </w:p>
    <w:p w:rsidR="00E2154D" w:rsidRDefault="00E2154D" w:rsidP="00A0719E"/>
    <w:p w:rsidR="00304612" w:rsidRPr="001D7D18" w:rsidRDefault="00304612" w:rsidP="00B95A5B">
      <w:pPr>
        <w:pStyle w:val="Ttulo1"/>
        <w:numPr>
          <w:ilvl w:val="0"/>
          <w:numId w:val="25"/>
        </w:numPr>
      </w:pPr>
      <w:bookmarkStart w:id="16" w:name="_Toc529458140"/>
      <w:r>
        <w:t>DEMOLIÇÕES</w:t>
      </w:r>
      <w:bookmarkEnd w:id="16"/>
    </w:p>
    <w:p w:rsidR="00AE713F" w:rsidRPr="00324F90" w:rsidRDefault="00AE713F" w:rsidP="00A0719E">
      <w:pPr>
        <w:rPr>
          <w:color w:val="FF0000"/>
        </w:rPr>
      </w:pPr>
    </w:p>
    <w:p w:rsidR="00304612" w:rsidRPr="00E91722" w:rsidRDefault="00304612" w:rsidP="00304612">
      <w:pPr>
        <w:pStyle w:val="Ttulo2"/>
        <w:rPr>
          <w:rFonts w:ascii="Cambria" w:hAnsi="Cambria" w:cs="Arial"/>
          <w:color w:val="548DD4" w:themeColor="text2" w:themeTint="99"/>
          <w:sz w:val="22"/>
          <w:szCs w:val="22"/>
        </w:rPr>
      </w:pPr>
      <w:bookmarkStart w:id="17" w:name="_Toc529458141"/>
      <w:r w:rsidRPr="00E91722">
        <w:rPr>
          <w:rFonts w:ascii="Cambria" w:hAnsi="Cambria" w:cs="Arial"/>
          <w:color w:val="548DD4" w:themeColor="text2" w:themeTint="99"/>
          <w:sz w:val="22"/>
          <w:szCs w:val="22"/>
        </w:rPr>
        <w:t>Demolição de piso de ardósia</w:t>
      </w:r>
      <w:bookmarkEnd w:id="17"/>
    </w:p>
    <w:p w:rsidR="00304612" w:rsidRPr="00E91722" w:rsidRDefault="00304612" w:rsidP="00304612">
      <w:pPr>
        <w:pStyle w:val="Default"/>
        <w:jc w:val="both"/>
        <w:rPr>
          <w:color w:val="auto"/>
          <w:sz w:val="20"/>
          <w:szCs w:val="20"/>
        </w:rPr>
      </w:pPr>
    </w:p>
    <w:p w:rsidR="00304612" w:rsidRPr="00E91722" w:rsidRDefault="00304612" w:rsidP="00304612">
      <w:pPr>
        <w:pStyle w:val="Default"/>
        <w:jc w:val="both"/>
        <w:rPr>
          <w:color w:val="auto"/>
          <w:sz w:val="20"/>
          <w:szCs w:val="20"/>
        </w:rPr>
      </w:pPr>
    </w:p>
    <w:p w:rsidR="00304612" w:rsidRPr="00E91722" w:rsidRDefault="00304612" w:rsidP="00304612">
      <w:pPr>
        <w:pStyle w:val="Default"/>
        <w:ind w:firstLine="708"/>
        <w:jc w:val="both"/>
        <w:rPr>
          <w:color w:val="auto"/>
          <w:sz w:val="20"/>
          <w:szCs w:val="20"/>
        </w:rPr>
      </w:pPr>
      <w:r w:rsidRPr="00E91722">
        <w:rPr>
          <w:color w:val="auto"/>
          <w:sz w:val="20"/>
          <w:szCs w:val="20"/>
        </w:rPr>
        <w:t>Serão demolidos os pisos de ardósia</w:t>
      </w:r>
      <w:r w:rsidR="00B24B3E" w:rsidRPr="00E91722">
        <w:rPr>
          <w:color w:val="auto"/>
          <w:sz w:val="20"/>
          <w:szCs w:val="20"/>
        </w:rPr>
        <w:t xml:space="preserve"> </w:t>
      </w:r>
      <w:r w:rsidR="000F4FAE" w:rsidRPr="00E91722">
        <w:rPr>
          <w:color w:val="auto"/>
          <w:sz w:val="20"/>
          <w:szCs w:val="20"/>
        </w:rPr>
        <w:t>de toda edificação</w:t>
      </w:r>
      <w:r w:rsidR="00B24B3E" w:rsidRPr="00E91722">
        <w:rPr>
          <w:color w:val="auto"/>
          <w:sz w:val="20"/>
          <w:szCs w:val="20"/>
        </w:rPr>
        <w:t>.</w:t>
      </w:r>
    </w:p>
    <w:p w:rsidR="00304612" w:rsidRPr="00324F90" w:rsidRDefault="00304612" w:rsidP="00E20627">
      <w:pPr>
        <w:pStyle w:val="Ttulo2"/>
        <w:rPr>
          <w:rFonts w:ascii="Cambria" w:hAnsi="Cambria" w:cs="Arial"/>
          <w:color w:val="FF0000"/>
          <w:sz w:val="22"/>
          <w:szCs w:val="22"/>
        </w:rPr>
      </w:pPr>
    </w:p>
    <w:p w:rsidR="00304612" w:rsidRPr="004B7C89" w:rsidRDefault="00304612" w:rsidP="00304612">
      <w:pPr>
        <w:pStyle w:val="Ttulo3"/>
        <w:rPr>
          <w:rFonts w:ascii="Cambria" w:hAnsi="Cambria" w:cs="Arial"/>
        </w:rPr>
      </w:pPr>
      <w:bookmarkStart w:id="18" w:name="_Toc529458143"/>
      <w:r w:rsidRPr="004B7C89">
        <w:rPr>
          <w:rFonts w:ascii="Cambria" w:hAnsi="Cambria" w:cs="Arial"/>
        </w:rPr>
        <w:t>Demolição de alvenaria</w:t>
      </w:r>
      <w:bookmarkEnd w:id="18"/>
    </w:p>
    <w:p w:rsidR="00304612" w:rsidRDefault="00304612" w:rsidP="00304612"/>
    <w:p w:rsidR="00304612" w:rsidRDefault="00B24B3E" w:rsidP="006F1923">
      <w:pPr>
        <w:jc w:val="both"/>
      </w:pPr>
      <w:r>
        <w:tab/>
        <w:t>Serão demolidos</w:t>
      </w:r>
      <w:r w:rsidR="006C0D1F">
        <w:t>:</w:t>
      </w:r>
      <w:r>
        <w:t xml:space="preserve"> </w:t>
      </w:r>
      <w:r w:rsidR="00AF300C">
        <w:t xml:space="preserve">a maior parte da alvenaria. Restarão apenas </w:t>
      </w:r>
      <w:r w:rsidR="00055666">
        <w:t>5</w:t>
      </w:r>
      <w:r w:rsidR="00AF300C">
        <w:t xml:space="preserve"> paredes.</w:t>
      </w:r>
      <w:r w:rsidR="00324F90">
        <w:t xml:space="preserve"> E </w:t>
      </w:r>
      <w:r w:rsidR="00055666">
        <w:t>o muro frontal</w:t>
      </w:r>
      <w:r w:rsidR="00324F90">
        <w:t>.</w:t>
      </w:r>
    </w:p>
    <w:p w:rsidR="004453DE" w:rsidRPr="00B75757" w:rsidRDefault="004453DE" w:rsidP="006F1923">
      <w:pPr>
        <w:jc w:val="both"/>
        <w:rPr>
          <w:rFonts w:ascii="Arial" w:hAnsi="Arial" w:cs="Arial"/>
          <w:sz w:val="20"/>
          <w:szCs w:val="20"/>
        </w:rPr>
      </w:pPr>
    </w:p>
    <w:p w:rsidR="004453DE" w:rsidRDefault="004453DE" w:rsidP="004453DE">
      <w:pPr>
        <w:pStyle w:val="Ttulo2"/>
        <w:rPr>
          <w:rFonts w:ascii="Cambria" w:hAnsi="Cambria" w:cs="Arial"/>
          <w:sz w:val="22"/>
          <w:szCs w:val="22"/>
        </w:rPr>
      </w:pPr>
      <w:bookmarkStart w:id="19" w:name="_Toc529458144"/>
      <w:r w:rsidRPr="004B7C89">
        <w:rPr>
          <w:rFonts w:ascii="Cambria" w:hAnsi="Cambria" w:cs="Arial"/>
          <w:sz w:val="22"/>
          <w:szCs w:val="22"/>
        </w:rPr>
        <w:t xml:space="preserve">Demolição </w:t>
      </w:r>
      <w:r>
        <w:rPr>
          <w:rFonts w:ascii="Cambria" w:hAnsi="Cambria" w:cs="Arial"/>
          <w:sz w:val="22"/>
          <w:szCs w:val="22"/>
        </w:rPr>
        <w:t>de vergas de concreto</w:t>
      </w:r>
      <w:bookmarkEnd w:id="19"/>
    </w:p>
    <w:p w:rsidR="004453DE" w:rsidRDefault="004453DE" w:rsidP="004453DE"/>
    <w:p w:rsidR="004453DE" w:rsidRPr="004453DE" w:rsidRDefault="004453DE" w:rsidP="004453DE">
      <w:r>
        <w:tab/>
        <w:t>Serão demolidas das portas que serão trocadas.</w:t>
      </w:r>
    </w:p>
    <w:p w:rsidR="00662979" w:rsidRDefault="00662979" w:rsidP="00304612"/>
    <w:p w:rsidR="00662979" w:rsidRDefault="00662979" w:rsidP="00662979">
      <w:pPr>
        <w:pStyle w:val="Ttulo2"/>
        <w:rPr>
          <w:rFonts w:ascii="Cambria" w:hAnsi="Cambria" w:cs="Arial"/>
          <w:sz w:val="22"/>
          <w:szCs w:val="22"/>
        </w:rPr>
      </w:pPr>
      <w:bookmarkStart w:id="20" w:name="_Toc529458146"/>
      <w:r w:rsidRPr="004B7C89">
        <w:rPr>
          <w:rFonts w:ascii="Cambria" w:hAnsi="Cambria" w:cs="Arial"/>
          <w:sz w:val="22"/>
          <w:szCs w:val="22"/>
        </w:rPr>
        <w:t xml:space="preserve">Demolição </w:t>
      </w:r>
      <w:r w:rsidR="00753DB2">
        <w:rPr>
          <w:rFonts w:ascii="Cambria" w:hAnsi="Cambria" w:cs="Arial"/>
          <w:sz w:val="22"/>
          <w:szCs w:val="22"/>
        </w:rPr>
        <w:t xml:space="preserve">de revestimento </w:t>
      </w:r>
      <w:r w:rsidR="00E222D7">
        <w:rPr>
          <w:rFonts w:ascii="Cambria" w:hAnsi="Cambria" w:cs="Arial"/>
          <w:sz w:val="22"/>
          <w:szCs w:val="22"/>
        </w:rPr>
        <w:t>cerâmico/</w:t>
      </w:r>
      <w:r w:rsidR="00753DB2">
        <w:rPr>
          <w:rFonts w:ascii="Cambria" w:hAnsi="Cambria" w:cs="Arial"/>
          <w:sz w:val="22"/>
          <w:szCs w:val="22"/>
        </w:rPr>
        <w:t>azulejos</w:t>
      </w:r>
      <w:bookmarkEnd w:id="20"/>
    </w:p>
    <w:p w:rsidR="00753DB2" w:rsidRDefault="00753DB2" w:rsidP="00753DB2"/>
    <w:p w:rsidR="00753DB2" w:rsidRDefault="00E222D7" w:rsidP="00753DB2">
      <w:r>
        <w:tab/>
        <w:t>Serão</w:t>
      </w:r>
      <w:r w:rsidR="0044797D">
        <w:t xml:space="preserve"> demolido</w:t>
      </w:r>
      <w:r>
        <w:t>s</w:t>
      </w:r>
      <w:r w:rsidR="0044797D">
        <w:t xml:space="preserve"> </w:t>
      </w:r>
      <w:r w:rsidR="00AF300C">
        <w:t>todos os revestimentos de todas as salas.</w:t>
      </w:r>
    </w:p>
    <w:p w:rsidR="00E222D7" w:rsidRDefault="00E222D7" w:rsidP="00753DB2"/>
    <w:p w:rsidR="00C03C48" w:rsidRDefault="00C03C48" w:rsidP="00C03C48">
      <w:pPr>
        <w:pStyle w:val="Ttulo2"/>
        <w:rPr>
          <w:rFonts w:ascii="Cambria" w:hAnsi="Cambria" w:cs="Arial"/>
          <w:sz w:val="22"/>
          <w:szCs w:val="22"/>
        </w:rPr>
      </w:pPr>
      <w:bookmarkStart w:id="21" w:name="_Toc529458149"/>
      <w:r>
        <w:rPr>
          <w:rFonts w:ascii="Cambria" w:hAnsi="Cambria" w:cs="Arial"/>
          <w:sz w:val="22"/>
          <w:szCs w:val="22"/>
        </w:rPr>
        <w:t>Remoção de telhas</w:t>
      </w:r>
      <w:bookmarkEnd w:id="21"/>
    </w:p>
    <w:p w:rsidR="00C03C48" w:rsidRDefault="00C03C48" w:rsidP="00C03C48"/>
    <w:p w:rsidR="00233F06" w:rsidRDefault="00A830A7" w:rsidP="00C03C48">
      <w:r>
        <w:tab/>
        <w:t>Será</w:t>
      </w:r>
      <w:r w:rsidR="00C03C48">
        <w:t xml:space="preserve"> removida</w:t>
      </w:r>
      <w:r w:rsidR="00AF300C">
        <w:t xml:space="preserve"> toda a cobertura </w:t>
      </w:r>
      <w:r w:rsidR="00324F90">
        <w:t>da edificação</w:t>
      </w:r>
      <w:r w:rsidR="00E64590">
        <w:t>.</w:t>
      </w:r>
      <w:r w:rsidR="00055666">
        <w:t xml:space="preserve"> Em torno de 95m².</w:t>
      </w:r>
    </w:p>
    <w:p w:rsidR="00AF300C" w:rsidRPr="00C03C48" w:rsidRDefault="00AF300C" w:rsidP="00C03C48"/>
    <w:p w:rsidR="00753DB2" w:rsidRPr="004B7C89" w:rsidRDefault="00753DB2" w:rsidP="00753DB2">
      <w:pPr>
        <w:pStyle w:val="Ttulo2"/>
        <w:rPr>
          <w:rFonts w:ascii="Cambria" w:hAnsi="Cambria" w:cs="Arial"/>
          <w:sz w:val="22"/>
          <w:szCs w:val="22"/>
        </w:rPr>
      </w:pPr>
      <w:bookmarkStart w:id="22" w:name="_Toc529458151"/>
      <w:r>
        <w:rPr>
          <w:rFonts w:ascii="Cambria" w:hAnsi="Cambria" w:cs="Arial"/>
          <w:sz w:val="22"/>
          <w:szCs w:val="22"/>
        </w:rPr>
        <w:t>Carga manual de entulho</w:t>
      </w:r>
      <w:bookmarkEnd w:id="22"/>
    </w:p>
    <w:p w:rsidR="00753DB2" w:rsidRPr="00753DB2" w:rsidRDefault="00753DB2" w:rsidP="00753DB2"/>
    <w:p w:rsidR="00662979" w:rsidRDefault="0028306C" w:rsidP="00304612">
      <w:r>
        <w:tab/>
        <w:t>Todo o entulho resul</w:t>
      </w:r>
      <w:r w:rsidR="00E64590">
        <w:t>tante da demolição será enviado</w:t>
      </w:r>
      <w:r>
        <w:t xml:space="preserve"> em caminhões basculantes</w:t>
      </w:r>
      <w:r w:rsidR="00E64590">
        <w:t>,</w:t>
      </w:r>
      <w:r>
        <w:t xml:space="preserve"> para o CTR de Barra Mansa.</w:t>
      </w:r>
      <w:r w:rsidR="002A41B2">
        <w:t xml:space="preserve">   </w:t>
      </w:r>
    </w:p>
    <w:p w:rsidR="0028306C" w:rsidRDefault="0028306C" w:rsidP="00304612"/>
    <w:p w:rsidR="00E91722" w:rsidRDefault="00E91722" w:rsidP="00304612"/>
    <w:p w:rsidR="00055666" w:rsidRDefault="00055666" w:rsidP="00304612"/>
    <w:p w:rsidR="0028306C" w:rsidRDefault="0028306C" w:rsidP="00B95A5B">
      <w:pPr>
        <w:pStyle w:val="Ttulo1"/>
        <w:numPr>
          <w:ilvl w:val="0"/>
          <w:numId w:val="25"/>
        </w:numPr>
      </w:pPr>
      <w:bookmarkStart w:id="23" w:name="_Toc529458152"/>
      <w:r>
        <w:t>ARRANCAMENTOS/REMOÇÕES</w:t>
      </w:r>
      <w:bookmarkEnd w:id="23"/>
    </w:p>
    <w:p w:rsidR="00055666" w:rsidRDefault="00055666" w:rsidP="0028306C">
      <w:pPr>
        <w:pStyle w:val="Ttulo2"/>
        <w:rPr>
          <w:rFonts w:ascii="Cambria" w:hAnsi="Cambria" w:cs="Arial"/>
          <w:sz w:val="22"/>
          <w:szCs w:val="22"/>
        </w:rPr>
      </w:pPr>
      <w:bookmarkStart w:id="24" w:name="_Toc529458153"/>
    </w:p>
    <w:p w:rsidR="0028306C" w:rsidRDefault="00F90C7C" w:rsidP="0028306C">
      <w:pPr>
        <w:pStyle w:val="Ttulo2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Remoção</w:t>
      </w:r>
      <w:r w:rsidR="0028306C" w:rsidRPr="004B7C89">
        <w:rPr>
          <w:rFonts w:ascii="Cambria" w:hAnsi="Cambria" w:cs="Arial"/>
          <w:sz w:val="22"/>
          <w:szCs w:val="22"/>
        </w:rPr>
        <w:t xml:space="preserve"> de </w:t>
      </w:r>
      <w:r w:rsidR="0028306C">
        <w:rPr>
          <w:rFonts w:ascii="Cambria" w:hAnsi="Cambria" w:cs="Arial"/>
          <w:sz w:val="22"/>
          <w:szCs w:val="22"/>
        </w:rPr>
        <w:t>aparelhos sanitários</w:t>
      </w:r>
      <w:bookmarkEnd w:id="24"/>
    </w:p>
    <w:p w:rsidR="0028306C" w:rsidRDefault="0028306C" w:rsidP="0028306C"/>
    <w:p w:rsidR="0028306C" w:rsidRPr="0028306C" w:rsidRDefault="00367DEA" w:rsidP="0028306C">
      <w:r>
        <w:tab/>
        <w:t>Serão re</w:t>
      </w:r>
      <w:r w:rsidR="005C69A3">
        <w:t>tirados</w:t>
      </w:r>
      <w:r w:rsidR="00F90C7C">
        <w:t xml:space="preserve"> </w:t>
      </w:r>
      <w:r w:rsidR="00F90C7C" w:rsidRPr="00F90C7C">
        <w:rPr>
          <w:b/>
        </w:rPr>
        <w:t>“com ZELO”</w:t>
      </w:r>
      <w:r>
        <w:t xml:space="preserve"> </w:t>
      </w:r>
      <w:r w:rsidR="00F90C7C">
        <w:t xml:space="preserve">todos os vasos sanitários e suas respectivas caixas de descarga e </w:t>
      </w:r>
      <w:r w:rsidR="000A0D8D">
        <w:t xml:space="preserve"> </w:t>
      </w:r>
      <w:r w:rsidR="00F90C7C">
        <w:t xml:space="preserve">lavatórios  dos </w:t>
      </w:r>
      <w:r w:rsidR="00AF300C">
        <w:t>sanitários e salas.</w:t>
      </w:r>
    </w:p>
    <w:p w:rsidR="0028306C" w:rsidRDefault="0028306C" w:rsidP="0028306C"/>
    <w:p w:rsidR="00F90C7C" w:rsidRDefault="00F90C7C" w:rsidP="00F90C7C">
      <w:pPr>
        <w:pStyle w:val="Ttulo2"/>
        <w:rPr>
          <w:rFonts w:ascii="Cambria" w:hAnsi="Cambria" w:cs="Arial"/>
          <w:sz w:val="22"/>
          <w:szCs w:val="22"/>
        </w:rPr>
      </w:pPr>
      <w:bookmarkStart w:id="25" w:name="_Toc529458154"/>
      <w:r>
        <w:rPr>
          <w:rFonts w:ascii="Cambria" w:hAnsi="Cambria" w:cs="Arial"/>
          <w:sz w:val="22"/>
          <w:szCs w:val="22"/>
        </w:rPr>
        <w:t>Remoção de metais sanitários</w:t>
      </w:r>
      <w:bookmarkEnd w:id="25"/>
    </w:p>
    <w:p w:rsidR="00F90C7C" w:rsidRDefault="00F90C7C" w:rsidP="00F90C7C"/>
    <w:p w:rsidR="00673262" w:rsidRPr="00A830A7" w:rsidRDefault="001136D8" w:rsidP="00673262">
      <w:r>
        <w:tab/>
        <w:t>Serão removidas as torneiras dos</w:t>
      </w:r>
      <w:r w:rsidR="00673262">
        <w:t xml:space="preserve"> lavatórios e bancadas</w:t>
      </w:r>
      <w:r w:rsidR="00AF300C">
        <w:t>.</w:t>
      </w:r>
      <w:r w:rsidR="00673262" w:rsidRPr="00673262">
        <w:t xml:space="preserve"> </w:t>
      </w:r>
      <w:r w:rsidR="00673262">
        <w:t xml:space="preserve"> As peças puderem ser reaproveitadas deverão ser removidas “com ZELO”.</w:t>
      </w:r>
    </w:p>
    <w:p w:rsidR="00324F90" w:rsidRDefault="00324F90" w:rsidP="001136D8">
      <w:pPr>
        <w:pStyle w:val="Ttulo2"/>
        <w:rPr>
          <w:rFonts w:ascii="Cambria" w:hAnsi="Cambria" w:cs="Arial"/>
          <w:sz w:val="22"/>
          <w:szCs w:val="22"/>
        </w:rPr>
      </w:pPr>
      <w:bookmarkStart w:id="26" w:name="_Toc529458155"/>
    </w:p>
    <w:p w:rsidR="001136D8" w:rsidRPr="00E91722" w:rsidRDefault="001136D8" w:rsidP="001136D8">
      <w:pPr>
        <w:pStyle w:val="Ttulo2"/>
        <w:rPr>
          <w:rFonts w:ascii="Cambria" w:hAnsi="Cambria" w:cs="Arial"/>
          <w:color w:val="548DD4" w:themeColor="text2" w:themeTint="99"/>
          <w:sz w:val="22"/>
          <w:szCs w:val="22"/>
        </w:rPr>
      </w:pPr>
      <w:r w:rsidRPr="00E91722">
        <w:rPr>
          <w:rFonts w:ascii="Cambria" w:hAnsi="Cambria" w:cs="Arial"/>
          <w:color w:val="548DD4" w:themeColor="text2" w:themeTint="99"/>
          <w:sz w:val="22"/>
          <w:szCs w:val="22"/>
        </w:rPr>
        <w:t>Remoção de portas</w:t>
      </w:r>
      <w:bookmarkEnd w:id="26"/>
    </w:p>
    <w:p w:rsidR="001136D8" w:rsidRPr="00E91722" w:rsidRDefault="001136D8" w:rsidP="001136D8">
      <w:pPr>
        <w:rPr>
          <w:color w:val="548DD4" w:themeColor="text2" w:themeTint="99"/>
        </w:rPr>
      </w:pPr>
    </w:p>
    <w:p w:rsidR="00E91722" w:rsidRDefault="001136D8" w:rsidP="00E91722">
      <w:r w:rsidRPr="00E91722">
        <w:rPr>
          <w:color w:val="548DD4" w:themeColor="text2" w:themeTint="99"/>
        </w:rPr>
        <w:tab/>
      </w:r>
      <w:r w:rsidRPr="00E91722">
        <w:t>Serão removidas as portas</w:t>
      </w:r>
      <w:r w:rsidR="00E91722">
        <w:t xml:space="preserve"> de madeira. </w:t>
      </w:r>
      <w:r w:rsidR="00055666">
        <w:t xml:space="preserve"> </w:t>
      </w:r>
      <w:r w:rsidR="00E91722">
        <w:t>As que puderem ser reaproveitadas deverão ser removidas “com ZELO”.</w:t>
      </w:r>
      <w:r w:rsidR="00055666">
        <w:t xml:space="preserve"> A porta da entrada será mantida (1.8x2.1). Será apenas repintada. Assim como o portão e as grades do muro frontal.</w:t>
      </w:r>
    </w:p>
    <w:p w:rsidR="00F90C7C" w:rsidRDefault="00F90C7C" w:rsidP="0028306C"/>
    <w:p w:rsidR="00570D7F" w:rsidRDefault="00570D7F" w:rsidP="00570D7F">
      <w:pPr>
        <w:pStyle w:val="Ttulo2"/>
        <w:rPr>
          <w:rFonts w:ascii="Cambria" w:hAnsi="Cambria" w:cs="Arial"/>
          <w:sz w:val="22"/>
          <w:szCs w:val="22"/>
        </w:rPr>
      </w:pPr>
      <w:bookmarkStart w:id="27" w:name="_Toc529458156"/>
      <w:r>
        <w:rPr>
          <w:rFonts w:ascii="Cambria" w:hAnsi="Cambria" w:cs="Arial"/>
          <w:sz w:val="22"/>
          <w:szCs w:val="22"/>
        </w:rPr>
        <w:t xml:space="preserve">Remoção de </w:t>
      </w:r>
      <w:r w:rsidR="00A830A7">
        <w:rPr>
          <w:rFonts w:ascii="Cambria" w:hAnsi="Cambria" w:cs="Arial"/>
          <w:sz w:val="22"/>
          <w:szCs w:val="22"/>
        </w:rPr>
        <w:t>cobertura</w:t>
      </w:r>
      <w:bookmarkEnd w:id="27"/>
    </w:p>
    <w:p w:rsidR="00A830A7" w:rsidRDefault="00A830A7" w:rsidP="00A830A7"/>
    <w:p w:rsidR="00055666" w:rsidRDefault="00A830A7" w:rsidP="00055666">
      <w:r>
        <w:tab/>
        <w:t>Será removido todo o telhado.   As peças puderem ser reaproveitadas deverão ser removidas “com ZELO”.</w:t>
      </w:r>
      <w:r w:rsidR="00055666">
        <w:t xml:space="preserve"> Em torno de 95m².</w:t>
      </w:r>
    </w:p>
    <w:p w:rsidR="00570D7F" w:rsidRDefault="00570D7F" w:rsidP="0028306C"/>
    <w:p w:rsidR="00A830A7" w:rsidRDefault="00A830A7" w:rsidP="00A830A7">
      <w:pPr>
        <w:pStyle w:val="Ttulo2"/>
        <w:rPr>
          <w:rFonts w:ascii="Cambria" w:hAnsi="Cambria" w:cs="Arial"/>
          <w:sz w:val="22"/>
          <w:szCs w:val="22"/>
        </w:rPr>
      </w:pPr>
      <w:bookmarkStart w:id="28" w:name="_Toc529458157"/>
      <w:r>
        <w:rPr>
          <w:rFonts w:ascii="Cambria" w:hAnsi="Cambria" w:cs="Arial"/>
          <w:sz w:val="22"/>
          <w:szCs w:val="22"/>
        </w:rPr>
        <w:t>Remoção de interruptores</w:t>
      </w:r>
      <w:bookmarkEnd w:id="28"/>
    </w:p>
    <w:p w:rsidR="00E91722" w:rsidRDefault="00E91722" w:rsidP="00A830A7"/>
    <w:p w:rsidR="00A830A7" w:rsidRDefault="00A830A7" w:rsidP="00A830A7">
      <w:r>
        <w:tab/>
        <w:t xml:space="preserve">Serão </w:t>
      </w:r>
      <w:r w:rsidR="00AF300C">
        <w:t xml:space="preserve">todos </w:t>
      </w:r>
      <w:r>
        <w:t>removidos</w:t>
      </w:r>
      <w:r w:rsidR="00AF300C">
        <w:t>.</w:t>
      </w:r>
    </w:p>
    <w:p w:rsidR="00E91722" w:rsidRDefault="00E91722" w:rsidP="00A830A7"/>
    <w:p w:rsidR="00401AF1" w:rsidRDefault="00401AF1" w:rsidP="00A830A7"/>
    <w:p w:rsidR="00A830A7" w:rsidRDefault="00A830A7" w:rsidP="00A830A7">
      <w:pPr>
        <w:pStyle w:val="Ttulo2"/>
        <w:rPr>
          <w:rFonts w:ascii="Cambria" w:hAnsi="Cambria" w:cs="Arial"/>
          <w:sz w:val="22"/>
          <w:szCs w:val="22"/>
        </w:rPr>
      </w:pPr>
      <w:bookmarkStart w:id="29" w:name="_Toc529458158"/>
      <w:r>
        <w:rPr>
          <w:rFonts w:ascii="Cambria" w:hAnsi="Cambria" w:cs="Arial"/>
          <w:sz w:val="22"/>
          <w:szCs w:val="22"/>
        </w:rPr>
        <w:lastRenderedPageBreak/>
        <w:t>Remoção de luminárias</w:t>
      </w:r>
      <w:bookmarkEnd w:id="29"/>
    </w:p>
    <w:p w:rsidR="00A830A7" w:rsidRDefault="00A830A7" w:rsidP="00A830A7"/>
    <w:p w:rsidR="00A830A7" w:rsidRDefault="00A830A7" w:rsidP="00A830A7">
      <w:r>
        <w:tab/>
        <w:t>Serão</w:t>
      </w:r>
      <w:r w:rsidR="00AF300C">
        <w:t xml:space="preserve"> todas removidas</w:t>
      </w:r>
      <w:r>
        <w:t>.</w:t>
      </w:r>
    </w:p>
    <w:p w:rsidR="00A830A7" w:rsidRDefault="00A830A7" w:rsidP="00A830A7"/>
    <w:p w:rsidR="00726067" w:rsidRDefault="00726067" w:rsidP="00726067">
      <w:pPr>
        <w:pStyle w:val="Ttulo2"/>
        <w:rPr>
          <w:rFonts w:ascii="Cambria" w:hAnsi="Cambria" w:cs="Arial"/>
          <w:sz w:val="22"/>
          <w:szCs w:val="22"/>
        </w:rPr>
      </w:pPr>
      <w:bookmarkStart w:id="30" w:name="_Toc529458159"/>
      <w:r>
        <w:rPr>
          <w:rFonts w:ascii="Cambria" w:hAnsi="Cambria" w:cs="Arial"/>
          <w:sz w:val="22"/>
          <w:szCs w:val="22"/>
        </w:rPr>
        <w:t>Remoção de quadro de embutir</w:t>
      </w:r>
      <w:bookmarkEnd w:id="30"/>
    </w:p>
    <w:p w:rsidR="00726067" w:rsidRDefault="00726067" w:rsidP="00726067"/>
    <w:p w:rsidR="00726067" w:rsidRDefault="00726067" w:rsidP="00726067">
      <w:r>
        <w:tab/>
      </w:r>
      <w:r w:rsidR="00AF300C">
        <w:t>Será removido e refeito.</w:t>
      </w:r>
    </w:p>
    <w:p w:rsidR="00324F90" w:rsidRDefault="00324F90" w:rsidP="00726067"/>
    <w:p w:rsidR="00324F90" w:rsidRDefault="00324F90" w:rsidP="00324F90">
      <w:pPr>
        <w:pStyle w:val="Ttulo2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Remoção de ventiladores de teto</w:t>
      </w:r>
    </w:p>
    <w:p w:rsidR="00324F90" w:rsidRDefault="00324F90" w:rsidP="00324F90"/>
    <w:p w:rsidR="00324F90" w:rsidRDefault="00324F90" w:rsidP="00324F90">
      <w:r>
        <w:tab/>
        <w:t>Serão todos removidos e re</w:t>
      </w:r>
      <w:r w:rsidR="00EB49D4">
        <w:t>a</w:t>
      </w:r>
      <w:r>
        <w:t>locados.</w:t>
      </w:r>
    </w:p>
    <w:p w:rsidR="00A53269" w:rsidRDefault="00A53269" w:rsidP="006446D2"/>
    <w:p w:rsidR="00A53269" w:rsidRDefault="00A53269" w:rsidP="00A53269">
      <w:pPr>
        <w:pStyle w:val="Ttulo2"/>
        <w:rPr>
          <w:rFonts w:ascii="Cambria" w:hAnsi="Cambria" w:cs="Arial"/>
          <w:sz w:val="22"/>
          <w:szCs w:val="22"/>
        </w:rPr>
      </w:pPr>
      <w:bookmarkStart w:id="31" w:name="_Toc529458160"/>
      <w:r>
        <w:rPr>
          <w:rFonts w:ascii="Cambria" w:hAnsi="Cambria" w:cs="Arial"/>
          <w:sz w:val="22"/>
          <w:szCs w:val="22"/>
        </w:rPr>
        <w:t>Carga manual de entulho</w:t>
      </w:r>
      <w:bookmarkEnd w:id="31"/>
    </w:p>
    <w:p w:rsidR="00A53269" w:rsidRPr="00E2154D" w:rsidRDefault="00A53269" w:rsidP="00A53269"/>
    <w:p w:rsidR="00D636FD" w:rsidRPr="00E2154D" w:rsidRDefault="00344F42" w:rsidP="00A53269">
      <w:r w:rsidRPr="00E2154D">
        <w:tab/>
        <w:t>Todo material retirado que estiver em bom estado, será enviado para o depósito da PMBM/SUSESP para ser reaproveitado.</w:t>
      </w:r>
    </w:p>
    <w:p w:rsidR="00B95A5B" w:rsidRDefault="00136062" w:rsidP="00B95A5B">
      <w:pPr>
        <w:pStyle w:val="Ttulo1"/>
        <w:numPr>
          <w:ilvl w:val="0"/>
          <w:numId w:val="25"/>
        </w:numPr>
      </w:pPr>
      <w:bookmarkStart w:id="32" w:name="_Toc529458161"/>
      <w:r>
        <w:t>ABRIGO PARA COMPRESSOR</w:t>
      </w:r>
      <w:bookmarkEnd w:id="32"/>
    </w:p>
    <w:p w:rsidR="004B1061" w:rsidRDefault="004B1061" w:rsidP="004B1061"/>
    <w:p w:rsidR="004B1061" w:rsidRDefault="004B1061" w:rsidP="000A0D8D">
      <w:pPr>
        <w:ind w:left="360" w:firstLine="348"/>
        <w:jc w:val="both"/>
      </w:pPr>
      <w:r>
        <w:t>Será reconstruído com estrutura de concreto armado sobre radier, com fechamento lateral em alvenaria de tijolos cerâmicos e forro de laje pré-moldada</w:t>
      </w:r>
      <w:r w:rsidR="00E91722">
        <w:t xml:space="preserve">.  </w:t>
      </w:r>
      <w:r w:rsidR="008D212F">
        <w:t xml:space="preserve"> O fechamento será com porta de alumínio com venezianas, </w:t>
      </w:r>
      <w:r w:rsidR="000A0D8D">
        <w:t>em</w:t>
      </w:r>
      <w:r w:rsidR="008D212F">
        <w:t xml:space="preserve"> duas folhas.    </w:t>
      </w:r>
    </w:p>
    <w:p w:rsidR="00E2154D" w:rsidRDefault="00E2154D" w:rsidP="000A0D8D">
      <w:pPr>
        <w:ind w:left="360" w:firstLine="348"/>
        <w:jc w:val="both"/>
      </w:pPr>
    </w:p>
    <w:p w:rsidR="00401AF1" w:rsidRDefault="00401AF1" w:rsidP="000A0D8D">
      <w:pPr>
        <w:ind w:left="360" w:firstLine="348"/>
        <w:jc w:val="both"/>
      </w:pPr>
    </w:p>
    <w:p w:rsidR="00401AF1" w:rsidRDefault="00401AF1" w:rsidP="000A0D8D">
      <w:pPr>
        <w:ind w:left="360" w:firstLine="348"/>
        <w:jc w:val="both"/>
      </w:pPr>
    </w:p>
    <w:p w:rsidR="00401AF1" w:rsidRDefault="00401AF1" w:rsidP="000A0D8D">
      <w:pPr>
        <w:ind w:left="360" w:firstLine="348"/>
        <w:jc w:val="both"/>
      </w:pPr>
    </w:p>
    <w:p w:rsidR="00401AF1" w:rsidRDefault="00401AF1" w:rsidP="000A0D8D">
      <w:pPr>
        <w:ind w:left="360" w:firstLine="348"/>
        <w:jc w:val="both"/>
      </w:pPr>
    </w:p>
    <w:p w:rsidR="00401AF1" w:rsidRDefault="00401AF1" w:rsidP="000A0D8D">
      <w:pPr>
        <w:ind w:left="360" w:firstLine="348"/>
        <w:jc w:val="both"/>
      </w:pPr>
    </w:p>
    <w:p w:rsidR="00401AF1" w:rsidRDefault="00401AF1" w:rsidP="000A0D8D">
      <w:pPr>
        <w:ind w:left="360" w:firstLine="348"/>
        <w:jc w:val="both"/>
      </w:pPr>
    </w:p>
    <w:p w:rsidR="00401AF1" w:rsidRDefault="00401AF1" w:rsidP="000A0D8D">
      <w:pPr>
        <w:ind w:left="360" w:firstLine="348"/>
        <w:jc w:val="both"/>
      </w:pPr>
    </w:p>
    <w:p w:rsidR="00136062" w:rsidRDefault="00136062" w:rsidP="00136062">
      <w:pPr>
        <w:pStyle w:val="Ttulo1"/>
        <w:numPr>
          <w:ilvl w:val="0"/>
          <w:numId w:val="25"/>
        </w:numPr>
      </w:pPr>
      <w:bookmarkStart w:id="33" w:name="_Toc529458162"/>
      <w:r>
        <w:lastRenderedPageBreak/>
        <w:t>ALVENARIA</w:t>
      </w:r>
      <w:bookmarkEnd w:id="33"/>
    </w:p>
    <w:p w:rsidR="00136062" w:rsidRPr="00324F90" w:rsidRDefault="00136062" w:rsidP="00136062">
      <w:pPr>
        <w:rPr>
          <w:color w:val="FF0000"/>
        </w:rPr>
      </w:pPr>
    </w:p>
    <w:p w:rsidR="00136062" w:rsidRPr="00EB49D4" w:rsidRDefault="00136062" w:rsidP="00136062">
      <w:pPr>
        <w:pStyle w:val="Ttulo2"/>
        <w:rPr>
          <w:rFonts w:ascii="Cambria" w:hAnsi="Cambria" w:cs="Arial"/>
          <w:color w:val="548DD4" w:themeColor="text2" w:themeTint="99"/>
          <w:sz w:val="22"/>
          <w:szCs w:val="22"/>
        </w:rPr>
      </w:pPr>
      <w:bookmarkStart w:id="34" w:name="_Toc529458163"/>
      <w:r w:rsidRPr="00EB49D4">
        <w:rPr>
          <w:rFonts w:ascii="Cambria" w:hAnsi="Cambria" w:cs="Arial"/>
          <w:color w:val="548DD4" w:themeColor="text2" w:themeTint="99"/>
          <w:sz w:val="22"/>
          <w:szCs w:val="22"/>
        </w:rPr>
        <w:t>Alvenaria de tijolos cerâmicos</w:t>
      </w:r>
      <w:bookmarkEnd w:id="34"/>
    </w:p>
    <w:p w:rsidR="00136062" w:rsidRPr="00324F90" w:rsidRDefault="00136062" w:rsidP="00136062">
      <w:pPr>
        <w:rPr>
          <w:color w:val="FF0000"/>
        </w:rPr>
      </w:pPr>
    </w:p>
    <w:p w:rsidR="00255716" w:rsidRPr="00EB49D4" w:rsidRDefault="00136062" w:rsidP="00255716">
      <w:pPr>
        <w:pStyle w:val="Default"/>
        <w:jc w:val="both"/>
        <w:rPr>
          <w:b/>
          <w:i/>
          <w:iCs/>
          <w:color w:val="auto"/>
          <w:sz w:val="20"/>
          <w:szCs w:val="20"/>
        </w:rPr>
      </w:pPr>
      <w:r w:rsidRPr="00324F90">
        <w:rPr>
          <w:color w:val="FF0000"/>
        </w:rPr>
        <w:tab/>
      </w:r>
      <w:r w:rsidR="00255716" w:rsidRPr="00EB49D4">
        <w:rPr>
          <w:b/>
          <w:i/>
          <w:iCs/>
          <w:color w:val="auto"/>
          <w:sz w:val="20"/>
          <w:szCs w:val="20"/>
        </w:rPr>
        <w:t xml:space="preserve">Assentamento: </w:t>
      </w:r>
    </w:p>
    <w:p w:rsidR="00255716" w:rsidRPr="00EB49D4" w:rsidRDefault="00255716" w:rsidP="00255716">
      <w:pPr>
        <w:pStyle w:val="Default"/>
        <w:ind w:firstLine="708"/>
        <w:jc w:val="both"/>
        <w:rPr>
          <w:color w:val="auto"/>
          <w:sz w:val="20"/>
          <w:szCs w:val="20"/>
        </w:rPr>
      </w:pPr>
      <w:r w:rsidRPr="00EB49D4">
        <w:rPr>
          <w:color w:val="auto"/>
          <w:sz w:val="20"/>
          <w:szCs w:val="20"/>
        </w:rPr>
        <w:t xml:space="preserve">Executada com lajotas cerâmicas furadas. As alvenarias obedecerão rigorosamente, as dimensões e alinhamentos definidos em planilha e no projeto arquitetônico. </w:t>
      </w:r>
    </w:p>
    <w:p w:rsidR="00255716" w:rsidRPr="00EB49D4" w:rsidRDefault="00255716" w:rsidP="00255716">
      <w:pPr>
        <w:pStyle w:val="Default"/>
        <w:ind w:firstLine="708"/>
        <w:jc w:val="both"/>
        <w:rPr>
          <w:color w:val="auto"/>
          <w:sz w:val="20"/>
          <w:szCs w:val="20"/>
        </w:rPr>
      </w:pPr>
      <w:r w:rsidRPr="00EB49D4">
        <w:rPr>
          <w:color w:val="auto"/>
          <w:sz w:val="20"/>
          <w:szCs w:val="20"/>
        </w:rPr>
        <w:t xml:space="preserve">As alvenarias deverão possuir, sob e sobre os vãos, componentes estruturais denominados contra-verga e verga, respectivamente, que excederão pelo menos 30cm do vão, de cada lado. </w:t>
      </w:r>
    </w:p>
    <w:p w:rsidR="00255716" w:rsidRPr="00EB49D4" w:rsidRDefault="00255716" w:rsidP="00255716">
      <w:pPr>
        <w:pStyle w:val="Default"/>
        <w:ind w:firstLine="708"/>
        <w:jc w:val="both"/>
        <w:rPr>
          <w:color w:val="auto"/>
          <w:sz w:val="20"/>
          <w:szCs w:val="20"/>
        </w:rPr>
      </w:pPr>
      <w:r w:rsidRPr="00EB49D4">
        <w:rPr>
          <w:color w:val="auto"/>
          <w:sz w:val="20"/>
          <w:szCs w:val="20"/>
        </w:rPr>
        <w:t xml:space="preserve">Os tijolos serão bem molhados, antes do assentamento, para evitar absorção de água da argamassa. O assentamento será procedido, com a argamassa especificada na planilha orçamentária, em fiadas perfeitamente niveladas, alinhadas e aprumadas. As juntas serão de 10 mm, no máximo, e desencontradas verticalmente (amarração). </w:t>
      </w:r>
    </w:p>
    <w:p w:rsidR="00324F90" w:rsidRPr="00324F90" w:rsidRDefault="00324F90" w:rsidP="00255716">
      <w:pPr>
        <w:pStyle w:val="Default"/>
        <w:ind w:firstLine="708"/>
        <w:jc w:val="both"/>
        <w:rPr>
          <w:color w:val="FF0000"/>
          <w:sz w:val="20"/>
          <w:szCs w:val="20"/>
        </w:rPr>
      </w:pPr>
    </w:p>
    <w:p w:rsidR="00324F90" w:rsidRPr="00324F90" w:rsidRDefault="00324F90" w:rsidP="00255716">
      <w:pPr>
        <w:pStyle w:val="Default"/>
        <w:ind w:firstLine="708"/>
        <w:jc w:val="both"/>
        <w:rPr>
          <w:color w:val="FF0000"/>
          <w:sz w:val="20"/>
          <w:szCs w:val="20"/>
        </w:rPr>
      </w:pPr>
    </w:p>
    <w:p w:rsidR="00324F90" w:rsidRPr="00324F90" w:rsidRDefault="00324F90" w:rsidP="00255716">
      <w:pPr>
        <w:pStyle w:val="Default"/>
        <w:ind w:firstLine="708"/>
        <w:jc w:val="both"/>
        <w:rPr>
          <w:color w:val="FF0000"/>
          <w:sz w:val="20"/>
          <w:szCs w:val="20"/>
        </w:rPr>
      </w:pPr>
    </w:p>
    <w:p w:rsidR="00255716" w:rsidRPr="00ED3E1E" w:rsidRDefault="00255716" w:rsidP="00255716">
      <w:pPr>
        <w:pStyle w:val="Ttulo3"/>
        <w:rPr>
          <w:rFonts w:ascii="Arial" w:hAnsi="Arial" w:cs="Arial"/>
          <w:sz w:val="20"/>
          <w:szCs w:val="20"/>
        </w:rPr>
      </w:pPr>
      <w:bookmarkStart w:id="35" w:name="_Toc496691799"/>
      <w:r w:rsidRPr="00ED3E1E">
        <w:rPr>
          <w:rFonts w:ascii="Arial" w:hAnsi="Arial" w:cs="Arial"/>
          <w:sz w:val="20"/>
          <w:szCs w:val="20"/>
        </w:rPr>
        <w:t>Vergas</w:t>
      </w:r>
      <w:bookmarkEnd w:id="35"/>
    </w:p>
    <w:p w:rsidR="00255716" w:rsidRPr="00ED3E1E" w:rsidRDefault="00255716" w:rsidP="00255716">
      <w:pPr>
        <w:pStyle w:val="Default"/>
        <w:jc w:val="both"/>
        <w:rPr>
          <w:b/>
          <w:i/>
          <w:iCs/>
          <w:color w:val="auto"/>
          <w:sz w:val="20"/>
          <w:szCs w:val="20"/>
        </w:rPr>
      </w:pPr>
    </w:p>
    <w:p w:rsidR="00255716" w:rsidRPr="00EB49D4" w:rsidRDefault="00255716" w:rsidP="00255716">
      <w:pPr>
        <w:pStyle w:val="Default"/>
        <w:jc w:val="both"/>
        <w:rPr>
          <w:b/>
          <w:color w:val="auto"/>
          <w:sz w:val="20"/>
          <w:szCs w:val="20"/>
        </w:rPr>
      </w:pPr>
      <w:r w:rsidRPr="00EB49D4">
        <w:rPr>
          <w:b/>
          <w:i/>
          <w:iCs/>
          <w:color w:val="auto"/>
          <w:sz w:val="20"/>
          <w:szCs w:val="20"/>
        </w:rPr>
        <w:t xml:space="preserve">Assentamento: </w:t>
      </w:r>
    </w:p>
    <w:p w:rsidR="00255716" w:rsidRPr="00EB49D4" w:rsidRDefault="00255716" w:rsidP="00255716">
      <w:pPr>
        <w:pStyle w:val="Default"/>
        <w:ind w:firstLine="708"/>
        <w:jc w:val="both"/>
        <w:rPr>
          <w:color w:val="auto"/>
          <w:sz w:val="20"/>
          <w:szCs w:val="20"/>
        </w:rPr>
      </w:pPr>
      <w:r w:rsidRPr="00EB49D4">
        <w:rPr>
          <w:color w:val="auto"/>
          <w:sz w:val="20"/>
          <w:szCs w:val="20"/>
        </w:rPr>
        <w:t xml:space="preserve">Todas as aberturas, em paredes de alvenaria, que não atingirem a estrutura em sua parte superior, receberão sobre elas verga de concreto armado, com apoios laterais compatíveis com as cargas concentradas, respeitando o mínimo de 30cm como comprimento de contato entre a verga e alvenaria de apoio da mesma. </w:t>
      </w:r>
    </w:p>
    <w:p w:rsidR="00255716" w:rsidRPr="00EB49D4" w:rsidRDefault="00255716" w:rsidP="00255716">
      <w:pPr>
        <w:pStyle w:val="Default"/>
        <w:ind w:firstLine="708"/>
        <w:jc w:val="both"/>
        <w:rPr>
          <w:color w:val="auto"/>
          <w:sz w:val="20"/>
          <w:szCs w:val="20"/>
        </w:rPr>
      </w:pPr>
      <w:r w:rsidRPr="00EB49D4">
        <w:rPr>
          <w:color w:val="auto"/>
          <w:sz w:val="20"/>
          <w:szCs w:val="20"/>
        </w:rPr>
        <w:t xml:space="preserve">Nas aberturas de janelas, ou de outros vãos com peitoril, deverão ser executadas contra-vergas de concreto armado, segundo os mesmos critérios estabelecidos para as vergas.  </w:t>
      </w:r>
    </w:p>
    <w:p w:rsidR="00255716" w:rsidRDefault="00255716" w:rsidP="00136062"/>
    <w:p w:rsidR="00136062" w:rsidRPr="00324F90" w:rsidRDefault="00136062" w:rsidP="00E2154D">
      <w:pPr>
        <w:rPr>
          <w:rFonts w:ascii="Cambria" w:hAnsi="Cambria" w:cs="Arial"/>
          <w:b/>
          <w:color w:val="548DD4" w:themeColor="text2" w:themeTint="99"/>
        </w:rPr>
      </w:pPr>
      <w:bookmarkStart w:id="36" w:name="_Toc529458164"/>
      <w:r w:rsidRPr="00324F90">
        <w:rPr>
          <w:rFonts w:ascii="Cambria" w:hAnsi="Cambria" w:cs="Arial"/>
          <w:b/>
          <w:color w:val="548DD4" w:themeColor="text2" w:themeTint="99"/>
        </w:rPr>
        <w:t>Vergas de concreto</w:t>
      </w:r>
      <w:bookmarkEnd w:id="36"/>
    </w:p>
    <w:p w:rsidR="00136062" w:rsidRDefault="00136062" w:rsidP="00136062">
      <w:r>
        <w:tab/>
      </w:r>
      <w:r>
        <w:tab/>
      </w:r>
      <w:r w:rsidRPr="008D212F">
        <w:t>Ser</w:t>
      </w:r>
      <w:r w:rsidR="005C4BEB" w:rsidRPr="008D212F">
        <w:t>ão</w:t>
      </w:r>
      <w:r w:rsidRPr="008D212F">
        <w:t xml:space="preserve"> construída</w:t>
      </w:r>
      <w:r w:rsidR="005C4BEB" w:rsidRPr="008D212F">
        <w:t>s</w:t>
      </w:r>
      <w:r w:rsidRPr="008D212F">
        <w:t xml:space="preserve"> </w:t>
      </w:r>
      <w:r w:rsidR="008D212F" w:rsidRPr="008D212F">
        <w:t>nos locais onde houve redimensionamento do vão</w:t>
      </w:r>
      <w:r w:rsidRPr="008D212F">
        <w:t>.</w:t>
      </w:r>
    </w:p>
    <w:p w:rsidR="00136062" w:rsidRDefault="00136062" w:rsidP="00136062">
      <w:pPr>
        <w:pStyle w:val="Ttulo1"/>
        <w:numPr>
          <w:ilvl w:val="0"/>
          <w:numId w:val="25"/>
        </w:numPr>
      </w:pPr>
      <w:bookmarkStart w:id="37" w:name="_Toc529458165"/>
      <w:r>
        <w:t>COBERTURAS</w:t>
      </w:r>
      <w:bookmarkEnd w:id="37"/>
    </w:p>
    <w:p w:rsidR="00D636FD" w:rsidRDefault="00D636FD" w:rsidP="00136062"/>
    <w:p w:rsidR="00136062" w:rsidRDefault="00136062" w:rsidP="00136062">
      <w:pPr>
        <w:pStyle w:val="Ttulo2"/>
        <w:rPr>
          <w:rFonts w:ascii="Cambria" w:hAnsi="Cambria" w:cs="Arial"/>
          <w:sz w:val="22"/>
          <w:szCs w:val="22"/>
        </w:rPr>
      </w:pPr>
      <w:bookmarkStart w:id="38" w:name="_Toc529458166"/>
      <w:r>
        <w:rPr>
          <w:rFonts w:ascii="Cambria" w:hAnsi="Cambria" w:cs="Arial"/>
          <w:sz w:val="22"/>
          <w:szCs w:val="22"/>
        </w:rPr>
        <w:t>Madeiramento</w:t>
      </w:r>
      <w:bookmarkEnd w:id="38"/>
    </w:p>
    <w:p w:rsidR="00136062" w:rsidRDefault="00136062" w:rsidP="00136062">
      <w:r>
        <w:t xml:space="preserve">   </w:t>
      </w:r>
      <w:r>
        <w:tab/>
      </w:r>
    </w:p>
    <w:p w:rsidR="00136062" w:rsidRPr="00A94AF2" w:rsidRDefault="00136062" w:rsidP="00136062">
      <w:r>
        <w:tab/>
        <w:t>Serão usadas peças de madeira 3”x</w:t>
      </w:r>
      <w:r w:rsidR="008D212F">
        <w:t xml:space="preserve"> </w:t>
      </w:r>
      <w:r>
        <w:t>3” e 3”x</w:t>
      </w:r>
      <w:r w:rsidR="008D212F">
        <w:t xml:space="preserve"> </w:t>
      </w:r>
      <w:r>
        <w:t xml:space="preserve">4¹/2”, em madeira serrada, na  cobertura </w:t>
      </w:r>
      <w:r w:rsidR="00255716">
        <w:t>da edificação</w:t>
      </w:r>
      <w:r>
        <w:t>.</w:t>
      </w:r>
    </w:p>
    <w:p w:rsidR="00D636FD" w:rsidRPr="00A94AF2" w:rsidRDefault="00D636FD" w:rsidP="00136062"/>
    <w:p w:rsidR="00136062" w:rsidRDefault="00136062" w:rsidP="00136062">
      <w:pPr>
        <w:pStyle w:val="Ttulo2"/>
        <w:rPr>
          <w:rFonts w:ascii="Cambria" w:hAnsi="Cambria" w:cs="Arial"/>
          <w:sz w:val="22"/>
          <w:szCs w:val="22"/>
        </w:rPr>
      </w:pPr>
      <w:bookmarkStart w:id="39" w:name="_Toc529458167"/>
      <w:r>
        <w:rPr>
          <w:rFonts w:ascii="Cambria" w:hAnsi="Cambria" w:cs="Arial"/>
          <w:sz w:val="22"/>
          <w:szCs w:val="22"/>
        </w:rPr>
        <w:t>Cobertura de telhas onduladas</w:t>
      </w:r>
      <w:bookmarkEnd w:id="39"/>
    </w:p>
    <w:p w:rsidR="00136062" w:rsidRDefault="00136062" w:rsidP="00136062"/>
    <w:p w:rsidR="00136062" w:rsidRDefault="00136062" w:rsidP="00136062">
      <w:pPr>
        <w:ind w:firstLine="708"/>
        <w:jc w:val="both"/>
      </w:pPr>
      <w:r>
        <w:t xml:space="preserve">Será refeita a área da cobertura utilizando telhas onduladas de cimento, sem amianto, com 8mm de espessura, </w:t>
      </w:r>
      <w:r w:rsidR="00011215">
        <w:t>do modelo Onda 50 ou similar</w:t>
      </w:r>
      <w:r>
        <w:t xml:space="preserve">.        </w:t>
      </w:r>
    </w:p>
    <w:p w:rsidR="00E2154D" w:rsidRDefault="00E2154D" w:rsidP="00136062">
      <w:pPr>
        <w:ind w:left="720" w:firstLine="696"/>
        <w:jc w:val="both"/>
      </w:pPr>
    </w:p>
    <w:p w:rsidR="00136062" w:rsidRDefault="00136062" w:rsidP="00136062">
      <w:pPr>
        <w:pStyle w:val="Ttulo2"/>
        <w:rPr>
          <w:rFonts w:ascii="Cambria" w:hAnsi="Cambria" w:cs="Arial"/>
          <w:sz w:val="22"/>
          <w:szCs w:val="22"/>
        </w:rPr>
      </w:pPr>
      <w:bookmarkStart w:id="40" w:name="_Toc529458168"/>
      <w:bookmarkStart w:id="41" w:name="_Hlk528663092"/>
      <w:r>
        <w:rPr>
          <w:rFonts w:ascii="Cambria" w:hAnsi="Cambria" w:cs="Arial"/>
          <w:sz w:val="22"/>
          <w:szCs w:val="22"/>
        </w:rPr>
        <w:lastRenderedPageBreak/>
        <w:t>Rufo</w:t>
      </w:r>
      <w:bookmarkEnd w:id="40"/>
    </w:p>
    <w:bookmarkEnd w:id="41"/>
    <w:p w:rsidR="00C25CD6" w:rsidRDefault="00C25CD6" w:rsidP="00C25CD6">
      <w:pPr>
        <w:ind w:firstLine="708"/>
      </w:pPr>
    </w:p>
    <w:p w:rsidR="00136062" w:rsidRDefault="00C25CD6" w:rsidP="00D636FD">
      <w:pPr>
        <w:spacing w:after="0" w:line="240" w:lineRule="auto"/>
        <w:ind w:firstLine="708"/>
        <w:jc w:val="both"/>
      </w:pPr>
      <w:r>
        <w:t>Será instalado na parte de trás do telhado, rufo do mesmo material e padrão das telhas.</w:t>
      </w:r>
      <w:r w:rsidR="00D636FD">
        <w:t xml:space="preserve">     </w:t>
      </w:r>
      <w:r>
        <w:t>Nas laterais s</w:t>
      </w:r>
      <w:r w:rsidR="00136062">
        <w:t xml:space="preserve">erá instalado rufo em chapa de aço galvanizado nº 24, corte de 35cm, para vedação </w:t>
      </w:r>
      <w:r w:rsidR="00A60AC1">
        <w:t xml:space="preserve"> </w:t>
      </w:r>
      <w:r w:rsidR="00136062">
        <w:t>entre  telhas e paredes.</w:t>
      </w:r>
    </w:p>
    <w:p w:rsidR="00A60AC1" w:rsidRDefault="00A60AC1" w:rsidP="00136062"/>
    <w:p w:rsidR="00C25CD6" w:rsidRDefault="00C25CD6" w:rsidP="00C25CD6">
      <w:pPr>
        <w:pStyle w:val="Ttulo2"/>
        <w:rPr>
          <w:rFonts w:ascii="Cambria" w:hAnsi="Cambria" w:cs="Arial"/>
          <w:sz w:val="22"/>
          <w:szCs w:val="22"/>
        </w:rPr>
      </w:pPr>
      <w:bookmarkStart w:id="42" w:name="_Toc529458169"/>
      <w:r>
        <w:rPr>
          <w:rFonts w:ascii="Cambria" w:hAnsi="Cambria" w:cs="Arial"/>
          <w:sz w:val="22"/>
          <w:szCs w:val="22"/>
        </w:rPr>
        <w:t>Contra-rufo</w:t>
      </w:r>
      <w:bookmarkEnd w:id="42"/>
    </w:p>
    <w:p w:rsidR="00C25CD6" w:rsidRDefault="00C25CD6" w:rsidP="00C25CD6">
      <w:pPr>
        <w:ind w:firstLine="708"/>
      </w:pPr>
    </w:p>
    <w:p w:rsidR="00670EB6" w:rsidRDefault="00C25CD6" w:rsidP="00D636FD">
      <w:pPr>
        <w:jc w:val="both"/>
      </w:pPr>
      <w:r>
        <w:t xml:space="preserve"> </w:t>
      </w:r>
      <w:r w:rsidR="00D636FD">
        <w:tab/>
      </w:r>
      <w:r>
        <w:t xml:space="preserve">Será instalado na parte de trás do telhado, sobre a platibanda </w:t>
      </w:r>
      <w:r w:rsidR="00670EB6">
        <w:t>rufo em chapa de aço galvanizado nº 24, corte de 35cm, para vedação entre o rufo de fibrocimento e paredes.</w:t>
      </w:r>
    </w:p>
    <w:p w:rsidR="00A60AC1" w:rsidRDefault="00A60AC1" w:rsidP="00136062"/>
    <w:p w:rsidR="00136062" w:rsidRDefault="00136062" w:rsidP="00136062">
      <w:pPr>
        <w:pStyle w:val="Ttulo2"/>
        <w:rPr>
          <w:rFonts w:ascii="Cambria" w:hAnsi="Cambria" w:cs="Arial"/>
          <w:sz w:val="22"/>
          <w:szCs w:val="22"/>
        </w:rPr>
      </w:pPr>
      <w:bookmarkStart w:id="43" w:name="_Toc529458171"/>
      <w:r>
        <w:rPr>
          <w:rFonts w:ascii="Cambria" w:hAnsi="Cambria" w:cs="Arial"/>
          <w:sz w:val="22"/>
          <w:szCs w:val="22"/>
        </w:rPr>
        <w:t>Calha de beiral</w:t>
      </w:r>
      <w:bookmarkEnd w:id="43"/>
    </w:p>
    <w:p w:rsidR="00136062" w:rsidRDefault="00136062" w:rsidP="00136062"/>
    <w:p w:rsidR="00136062" w:rsidRDefault="00136062" w:rsidP="00136062">
      <w:r>
        <w:tab/>
        <w:t>Será instalada no telhado da varanda calha semi-circular de PVC,  DN 125, inclusive condutores do mesmo material, DN 88.</w:t>
      </w:r>
    </w:p>
    <w:p w:rsidR="00324F90" w:rsidRDefault="00324F90" w:rsidP="00136062"/>
    <w:p w:rsidR="001471FA" w:rsidRDefault="001471FA" w:rsidP="001471FA">
      <w:pPr>
        <w:pStyle w:val="Ttulo2"/>
        <w:tabs>
          <w:tab w:val="left" w:pos="2775"/>
        </w:tabs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Impermeabilização </w:t>
      </w:r>
      <w:r>
        <w:rPr>
          <w:rFonts w:ascii="Cambria" w:hAnsi="Cambria" w:cs="Arial"/>
          <w:sz w:val="22"/>
          <w:szCs w:val="22"/>
        </w:rPr>
        <w:tab/>
      </w:r>
    </w:p>
    <w:p w:rsidR="001471FA" w:rsidRPr="001471FA" w:rsidRDefault="001471FA" w:rsidP="001471FA"/>
    <w:p w:rsidR="001471FA" w:rsidRPr="001471FA" w:rsidRDefault="001471FA" w:rsidP="001471FA">
      <w:r>
        <w:t xml:space="preserve">                       Será feita em toda laje antes da colocação da cobertura. Será feita também na torre de caixa d’água.</w:t>
      </w:r>
    </w:p>
    <w:p w:rsidR="00136062" w:rsidRDefault="00136062" w:rsidP="00136062">
      <w:pPr>
        <w:ind w:left="720" w:firstLine="696"/>
        <w:jc w:val="both"/>
      </w:pPr>
    </w:p>
    <w:p w:rsidR="00136062" w:rsidRDefault="00136062" w:rsidP="00136062">
      <w:pPr>
        <w:pStyle w:val="Ttulo1"/>
        <w:numPr>
          <w:ilvl w:val="0"/>
          <w:numId w:val="25"/>
        </w:numPr>
      </w:pPr>
      <w:bookmarkStart w:id="44" w:name="_Toc529458172"/>
      <w:r>
        <w:t>INSTALAÇÕES ELÉTRICAS</w:t>
      </w:r>
      <w:bookmarkEnd w:id="44"/>
    </w:p>
    <w:p w:rsidR="00136062" w:rsidRPr="00FB33A7" w:rsidRDefault="00136062" w:rsidP="00136062"/>
    <w:p w:rsidR="00136062" w:rsidRDefault="00136062" w:rsidP="00136062">
      <w:pPr>
        <w:pStyle w:val="Ttulo2"/>
        <w:rPr>
          <w:rFonts w:ascii="Arial" w:hAnsi="Arial" w:cs="Arial"/>
          <w:sz w:val="20"/>
          <w:szCs w:val="20"/>
        </w:rPr>
      </w:pPr>
      <w:bookmarkStart w:id="45" w:name="_Toc516733872"/>
      <w:bookmarkStart w:id="46" w:name="_Toc529458173"/>
      <w:r w:rsidRPr="00656C93">
        <w:rPr>
          <w:rFonts w:ascii="Arial" w:hAnsi="Arial" w:cs="Arial"/>
          <w:sz w:val="20"/>
          <w:szCs w:val="20"/>
        </w:rPr>
        <w:t>Especificações gerais</w:t>
      </w:r>
      <w:bookmarkEnd w:id="45"/>
      <w:bookmarkEnd w:id="46"/>
    </w:p>
    <w:p w:rsidR="00136062" w:rsidRPr="00656C93" w:rsidRDefault="00136062" w:rsidP="00136062"/>
    <w:p w:rsidR="00136062" w:rsidRPr="0049310D" w:rsidRDefault="00136062" w:rsidP="001360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36062" w:rsidRPr="00197BAC" w:rsidRDefault="00136062" w:rsidP="001360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  <w:r w:rsidRPr="00197BAC">
        <w:rPr>
          <w:rFonts w:ascii="Arial" w:hAnsi="Arial" w:cs="Arial"/>
          <w:color w:val="000000"/>
          <w:sz w:val="20"/>
          <w:szCs w:val="20"/>
        </w:rPr>
        <w:t xml:space="preserve">O comando da iluminação interna será feito através de interruptores, não será utilizado comando de iluminação diretamente no quadro de luz. </w:t>
      </w:r>
    </w:p>
    <w:p w:rsidR="00136062" w:rsidRDefault="00136062" w:rsidP="00136062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color w:val="000000"/>
          <w:sz w:val="23"/>
          <w:szCs w:val="23"/>
        </w:rPr>
      </w:pPr>
    </w:p>
    <w:p w:rsidR="000F3088" w:rsidRDefault="000F3088" w:rsidP="001360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</w:p>
    <w:p w:rsidR="000F3088" w:rsidRDefault="000F3088" w:rsidP="001360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</w:p>
    <w:p w:rsidR="00136062" w:rsidRDefault="00136062" w:rsidP="001360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  <w:r w:rsidRPr="0049310D">
        <w:rPr>
          <w:rFonts w:ascii="Arial" w:hAnsi="Arial" w:cs="Arial"/>
          <w:color w:val="000000"/>
          <w:sz w:val="20"/>
          <w:szCs w:val="20"/>
        </w:rPr>
        <w:t xml:space="preserve">Todos os circuitos serão protegidos por disjuntores nos quadros de força. </w:t>
      </w:r>
      <w:r>
        <w:rPr>
          <w:rFonts w:ascii="Arial" w:hAnsi="Arial" w:cs="Arial"/>
          <w:color w:val="000000"/>
          <w:sz w:val="20"/>
          <w:szCs w:val="20"/>
        </w:rPr>
        <w:t xml:space="preserve">  Para construção do quadro</w:t>
      </w:r>
      <w:r w:rsidRPr="00F7291C">
        <w:rPr>
          <w:rFonts w:ascii="Arial" w:hAnsi="Arial" w:cs="Arial"/>
          <w:color w:val="000000"/>
          <w:sz w:val="20"/>
          <w:szCs w:val="20"/>
        </w:rPr>
        <w:t xml:space="preserve"> deverão ser observadas as especif</w:t>
      </w:r>
      <w:r w:rsidR="00255716">
        <w:rPr>
          <w:rFonts w:ascii="Arial" w:hAnsi="Arial" w:cs="Arial"/>
          <w:color w:val="000000"/>
          <w:sz w:val="20"/>
          <w:szCs w:val="20"/>
        </w:rPr>
        <w:t>icações técnicas</w:t>
      </w:r>
      <w:r w:rsidRPr="00F7291C">
        <w:rPr>
          <w:rFonts w:ascii="Arial" w:hAnsi="Arial" w:cs="Arial"/>
          <w:color w:val="000000"/>
          <w:sz w:val="20"/>
          <w:szCs w:val="20"/>
        </w:rPr>
        <w:t>.</w:t>
      </w:r>
    </w:p>
    <w:p w:rsidR="00136062" w:rsidRPr="00F7291C" w:rsidRDefault="00136062" w:rsidP="00136062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color w:val="000000"/>
          <w:sz w:val="20"/>
          <w:szCs w:val="20"/>
        </w:rPr>
      </w:pPr>
    </w:p>
    <w:p w:rsidR="00136062" w:rsidRDefault="00136062" w:rsidP="00136062">
      <w:pPr>
        <w:rPr>
          <w:rFonts w:ascii="Arial" w:hAnsi="Arial" w:cs="Arial"/>
          <w:b/>
          <w:sz w:val="20"/>
          <w:szCs w:val="20"/>
        </w:rPr>
      </w:pPr>
    </w:p>
    <w:p w:rsidR="00401AF1" w:rsidRDefault="00401AF1" w:rsidP="00136062">
      <w:pPr>
        <w:rPr>
          <w:rFonts w:ascii="Arial" w:hAnsi="Arial" w:cs="Arial"/>
          <w:b/>
          <w:sz w:val="20"/>
          <w:szCs w:val="20"/>
        </w:rPr>
      </w:pPr>
    </w:p>
    <w:p w:rsidR="00401AF1" w:rsidRDefault="00401AF1" w:rsidP="00136062">
      <w:pPr>
        <w:rPr>
          <w:rFonts w:ascii="Arial" w:hAnsi="Arial" w:cs="Arial"/>
          <w:b/>
          <w:sz w:val="20"/>
          <w:szCs w:val="20"/>
        </w:rPr>
      </w:pPr>
    </w:p>
    <w:p w:rsidR="00136062" w:rsidRPr="004D2E37" w:rsidRDefault="00136062" w:rsidP="00136062">
      <w:pPr>
        <w:rPr>
          <w:rFonts w:ascii="Arial" w:hAnsi="Arial" w:cs="Arial"/>
          <w:b/>
          <w:sz w:val="20"/>
          <w:szCs w:val="20"/>
        </w:rPr>
      </w:pPr>
      <w:r w:rsidRPr="004D2E37">
        <w:rPr>
          <w:rFonts w:ascii="Arial" w:hAnsi="Arial" w:cs="Arial"/>
          <w:b/>
          <w:sz w:val="20"/>
          <w:szCs w:val="20"/>
        </w:rPr>
        <w:lastRenderedPageBreak/>
        <w:t xml:space="preserve"> Tomadas e pontos de força </w:t>
      </w:r>
    </w:p>
    <w:p w:rsidR="00136062" w:rsidRPr="0030014F" w:rsidRDefault="00136062" w:rsidP="001360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  <w:r w:rsidRPr="0030014F">
        <w:rPr>
          <w:rFonts w:ascii="Arial" w:hAnsi="Arial" w:cs="Arial"/>
          <w:color w:val="000000"/>
          <w:sz w:val="20"/>
          <w:szCs w:val="20"/>
        </w:rPr>
        <w:t xml:space="preserve">Todas as tomadas deverão ter uma etiqueta de identificação da tensão para que, dessa forma, seja dificultado o uso de tensão errada nas tomadas. </w:t>
      </w:r>
    </w:p>
    <w:p w:rsidR="00136062" w:rsidRDefault="00136062" w:rsidP="00136062"/>
    <w:p w:rsidR="00136062" w:rsidRPr="009C6589" w:rsidRDefault="00136062" w:rsidP="001360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7291C">
        <w:rPr>
          <w:rFonts w:ascii="Arial" w:hAnsi="Arial" w:cs="Arial"/>
          <w:b/>
          <w:bCs/>
          <w:color w:val="000000"/>
          <w:sz w:val="20"/>
          <w:szCs w:val="20"/>
        </w:rPr>
        <w:t xml:space="preserve">Alimentadores de painéis e quadros elétricos: </w:t>
      </w:r>
    </w:p>
    <w:p w:rsidR="00136062" w:rsidRPr="00F7291C" w:rsidRDefault="00136062" w:rsidP="001360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136062" w:rsidRPr="001F3CC7" w:rsidRDefault="00136062" w:rsidP="00136062">
      <w:pPr>
        <w:ind w:firstLine="708"/>
        <w:rPr>
          <w:sz w:val="20"/>
          <w:szCs w:val="20"/>
        </w:rPr>
      </w:pPr>
      <w:r w:rsidRPr="001F3CC7">
        <w:rPr>
          <w:rFonts w:ascii="Arial" w:hAnsi="Arial" w:cs="Arial"/>
          <w:color w:val="000000"/>
          <w:sz w:val="20"/>
          <w:szCs w:val="20"/>
        </w:rPr>
        <w:t xml:space="preserve">Cabo de cobre com </w:t>
      </w:r>
      <w:r>
        <w:rPr>
          <w:rFonts w:ascii="Arial" w:hAnsi="Arial" w:cs="Arial"/>
          <w:color w:val="000000"/>
          <w:sz w:val="20"/>
          <w:szCs w:val="20"/>
        </w:rPr>
        <w:t>isolamento termoplástico nas bitolas conforme Projeto de Instalação Elétrica.</w:t>
      </w:r>
      <w:r w:rsidRPr="001F3CC7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136062" w:rsidRDefault="00136062" w:rsidP="001360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136062" w:rsidRDefault="00136062" w:rsidP="001360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136062" w:rsidRDefault="00136062" w:rsidP="001360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F7291C">
        <w:rPr>
          <w:rFonts w:ascii="Arial" w:hAnsi="Arial" w:cs="Arial"/>
          <w:b/>
          <w:bCs/>
          <w:color w:val="000000"/>
          <w:sz w:val="20"/>
          <w:szCs w:val="20"/>
        </w:rPr>
        <w:t xml:space="preserve"> Circuitos de iluminação e tomadas </w:t>
      </w:r>
    </w:p>
    <w:p w:rsidR="00136062" w:rsidRDefault="00136062" w:rsidP="001360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36062" w:rsidRDefault="00136062" w:rsidP="001360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36062" w:rsidRDefault="00136062" w:rsidP="00136062">
      <w:pPr>
        <w:ind w:firstLine="708"/>
        <w:rPr>
          <w:rFonts w:ascii="Arial" w:hAnsi="Arial" w:cs="Arial"/>
          <w:color w:val="000000"/>
          <w:sz w:val="20"/>
          <w:szCs w:val="20"/>
        </w:rPr>
      </w:pPr>
      <w:r w:rsidRPr="001F3CC7">
        <w:rPr>
          <w:rFonts w:ascii="Arial" w:hAnsi="Arial" w:cs="Arial"/>
          <w:color w:val="000000"/>
          <w:sz w:val="20"/>
          <w:szCs w:val="20"/>
        </w:rPr>
        <w:t xml:space="preserve">Cabo de cobre com </w:t>
      </w:r>
      <w:r>
        <w:rPr>
          <w:rFonts w:ascii="Arial" w:hAnsi="Arial" w:cs="Arial"/>
          <w:color w:val="000000"/>
          <w:sz w:val="20"/>
          <w:szCs w:val="20"/>
        </w:rPr>
        <w:t>isolamento termoplástico nas bitolas, conforme Projeto de Instalação Elétrica.</w:t>
      </w:r>
      <w:r w:rsidRPr="001F3CC7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324F90" w:rsidRPr="001F3CC7" w:rsidRDefault="00324F90" w:rsidP="00136062">
      <w:pPr>
        <w:ind w:firstLine="708"/>
        <w:rPr>
          <w:sz w:val="20"/>
          <w:szCs w:val="20"/>
        </w:rPr>
      </w:pPr>
    </w:p>
    <w:p w:rsidR="00136062" w:rsidRPr="00F7291C" w:rsidRDefault="00136062" w:rsidP="001360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7291C">
        <w:rPr>
          <w:rFonts w:ascii="Arial" w:hAnsi="Arial" w:cs="Arial"/>
          <w:b/>
          <w:bCs/>
          <w:color w:val="000000"/>
          <w:sz w:val="20"/>
          <w:szCs w:val="20"/>
        </w:rPr>
        <w:t xml:space="preserve">Materiais de complementação </w:t>
      </w:r>
    </w:p>
    <w:p w:rsidR="00136062" w:rsidRPr="00CD2920" w:rsidRDefault="00136062" w:rsidP="001360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36062" w:rsidRPr="00F7291C" w:rsidRDefault="00136062" w:rsidP="001360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  <w:r w:rsidRPr="00F7291C">
        <w:rPr>
          <w:rFonts w:ascii="Arial" w:hAnsi="Arial" w:cs="Arial"/>
          <w:color w:val="000000"/>
          <w:sz w:val="20"/>
          <w:szCs w:val="20"/>
        </w:rPr>
        <w:t xml:space="preserve">Serão também de fornecimento da contratada, quer constem ou não nos desenhos referentes a cada um dos serviços, o seguinte material: </w:t>
      </w:r>
    </w:p>
    <w:p w:rsidR="00136062" w:rsidRPr="00F7291C" w:rsidRDefault="00136062" w:rsidP="001360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F7291C">
        <w:rPr>
          <w:rFonts w:ascii="Arial" w:hAnsi="Arial" w:cs="Arial"/>
          <w:color w:val="000000"/>
          <w:sz w:val="20"/>
          <w:szCs w:val="20"/>
        </w:rPr>
        <w:t xml:space="preserve">- materiais para complementação de tubulação tais como: braçadeiras, chumbadores, parafusos, porcas, arruelas, arames galvanizados para fiação, materiais de vedação para rosca, graxas, etc. </w:t>
      </w:r>
    </w:p>
    <w:p w:rsidR="00136062" w:rsidRPr="00F7291C" w:rsidRDefault="00136062" w:rsidP="001360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F7291C">
        <w:rPr>
          <w:rFonts w:ascii="Arial" w:hAnsi="Arial" w:cs="Arial"/>
          <w:color w:val="000000"/>
          <w:sz w:val="20"/>
          <w:szCs w:val="20"/>
        </w:rPr>
        <w:t xml:space="preserve">- materiais para complementação de fiação tais como: conectores, terminais, fita isolante e de vedação, materiais para emendas, derivados, etc. </w:t>
      </w:r>
    </w:p>
    <w:p w:rsidR="00136062" w:rsidRDefault="00136062" w:rsidP="001360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F7291C">
        <w:rPr>
          <w:rFonts w:ascii="Arial" w:hAnsi="Arial" w:cs="Arial"/>
          <w:color w:val="000000"/>
          <w:sz w:val="20"/>
          <w:szCs w:val="20"/>
        </w:rPr>
        <w:t xml:space="preserve">- materiais para uso geral tais como: eletrodo de solda elétrica, oxigênio, acetileno, estopas, folhas de serra, cossinetes, brocas, ponteiras, etc. </w:t>
      </w:r>
    </w:p>
    <w:p w:rsidR="00136062" w:rsidRDefault="00136062" w:rsidP="001360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1471FA" w:rsidRDefault="001471FA" w:rsidP="0013606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136062" w:rsidRDefault="00136062" w:rsidP="001360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136062" w:rsidRPr="00F7291C" w:rsidRDefault="00136062" w:rsidP="001360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F7291C">
        <w:rPr>
          <w:rFonts w:ascii="Arial" w:hAnsi="Arial" w:cs="Arial"/>
          <w:b/>
          <w:bCs/>
          <w:color w:val="000000"/>
          <w:sz w:val="20"/>
          <w:szCs w:val="20"/>
        </w:rPr>
        <w:t xml:space="preserve">Testes de isolação </w:t>
      </w:r>
    </w:p>
    <w:p w:rsidR="00136062" w:rsidRPr="00CD2920" w:rsidRDefault="00136062" w:rsidP="001360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36062" w:rsidRPr="00F7291C" w:rsidRDefault="00136062" w:rsidP="001360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  <w:r w:rsidRPr="00F7291C">
        <w:rPr>
          <w:rFonts w:ascii="Arial" w:hAnsi="Arial" w:cs="Arial"/>
          <w:color w:val="000000"/>
          <w:sz w:val="20"/>
          <w:szCs w:val="20"/>
        </w:rPr>
        <w:t xml:space="preserve">Todos os cabos partindo do centro de medição e os circuitos partindo do quadro de distribuição deverão sofrer teste de isolação com “Megger”. </w:t>
      </w:r>
    </w:p>
    <w:p w:rsidR="000F3088" w:rsidRDefault="00136062" w:rsidP="000F30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0"/>
          <w:szCs w:val="20"/>
        </w:rPr>
      </w:pPr>
      <w:r w:rsidRPr="00F7291C">
        <w:rPr>
          <w:rFonts w:ascii="Arial" w:hAnsi="Arial" w:cs="Arial"/>
          <w:color w:val="000000"/>
          <w:sz w:val="20"/>
          <w:szCs w:val="20"/>
        </w:rPr>
        <w:t xml:space="preserve">Circuitos que apresentem isolação muito menor do que o valor mínimo estipulado pela norma NBR 5410, deverão ser examinados quanto às emendas ou imprensamente rupturada da isolação na hora de fechar as caixas.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136062" w:rsidRPr="00CD2920" w:rsidRDefault="00136062" w:rsidP="000F30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Pr="00CD2920">
        <w:rPr>
          <w:rFonts w:ascii="Arial" w:hAnsi="Arial" w:cs="Arial"/>
          <w:color w:val="000000"/>
          <w:sz w:val="20"/>
          <w:szCs w:val="20"/>
        </w:rPr>
        <w:t>Os certificados de testes deverão ser entregues ao proprietário ou fiscalização, devidamente assinados pelo executor.</w:t>
      </w:r>
    </w:p>
    <w:p w:rsidR="00136062" w:rsidRDefault="00136062" w:rsidP="00136062">
      <w:pPr>
        <w:pStyle w:val="Ttulo2"/>
        <w:rPr>
          <w:rFonts w:ascii="Cambria" w:hAnsi="Cambria" w:cs="Arial"/>
          <w:sz w:val="22"/>
          <w:szCs w:val="22"/>
        </w:rPr>
      </w:pPr>
    </w:p>
    <w:p w:rsidR="00136062" w:rsidRDefault="00136062" w:rsidP="00136062">
      <w:pPr>
        <w:pStyle w:val="Ttulo2"/>
        <w:rPr>
          <w:rFonts w:ascii="Cambria" w:hAnsi="Cambria" w:cs="Arial"/>
          <w:sz w:val="22"/>
          <w:szCs w:val="22"/>
        </w:rPr>
      </w:pPr>
      <w:bookmarkStart w:id="47" w:name="_Toc529458174"/>
      <w:r>
        <w:rPr>
          <w:rFonts w:ascii="Cambria" w:hAnsi="Cambria" w:cs="Arial"/>
          <w:sz w:val="22"/>
          <w:szCs w:val="22"/>
        </w:rPr>
        <w:t>Luminárias</w:t>
      </w:r>
      <w:bookmarkEnd w:id="47"/>
    </w:p>
    <w:p w:rsidR="00136062" w:rsidRDefault="00136062" w:rsidP="00136062"/>
    <w:p w:rsidR="00136062" w:rsidRDefault="00136062" w:rsidP="00136062">
      <w:r>
        <w:tab/>
        <w:t>Nos pontos indicados no Projeto de Instalações Elétricas serão instaladas luminárias do tipo calha, de sobrepor, com duas lâmpadas led tubulares com potência especificada no Projeto de Iluminação.</w:t>
      </w:r>
    </w:p>
    <w:p w:rsidR="00401AF1" w:rsidRDefault="00401AF1" w:rsidP="00136062"/>
    <w:p w:rsidR="00401AF1" w:rsidRDefault="00401AF1" w:rsidP="00136062"/>
    <w:p w:rsidR="00FA3C6C" w:rsidRDefault="00136062" w:rsidP="00136062">
      <w:pPr>
        <w:pStyle w:val="Ttulo1"/>
        <w:numPr>
          <w:ilvl w:val="0"/>
          <w:numId w:val="25"/>
        </w:numPr>
      </w:pPr>
      <w:bookmarkStart w:id="48" w:name="_Toc529458175"/>
      <w:r>
        <w:lastRenderedPageBreak/>
        <w:t>APARELHOS SANITÁRIOS</w:t>
      </w:r>
      <w:bookmarkEnd w:id="48"/>
    </w:p>
    <w:p w:rsidR="00E87C4C" w:rsidRDefault="00E87C4C" w:rsidP="00E87C4C"/>
    <w:p w:rsidR="00720327" w:rsidRPr="001471FA" w:rsidRDefault="00720327" w:rsidP="00720327">
      <w:pPr>
        <w:pStyle w:val="Ttulo2"/>
        <w:rPr>
          <w:rFonts w:ascii="Cambria" w:hAnsi="Cambria" w:cs="Arial"/>
          <w:color w:val="548DD4" w:themeColor="text2" w:themeTint="99"/>
          <w:sz w:val="22"/>
          <w:szCs w:val="22"/>
        </w:rPr>
      </w:pPr>
      <w:bookmarkStart w:id="49" w:name="_Toc529458176"/>
      <w:r w:rsidRPr="001471FA">
        <w:rPr>
          <w:rFonts w:ascii="Cambria" w:hAnsi="Cambria" w:cs="Arial"/>
          <w:color w:val="548DD4" w:themeColor="text2" w:themeTint="99"/>
          <w:sz w:val="22"/>
          <w:szCs w:val="22"/>
        </w:rPr>
        <w:t>Ponto de esgoto primário</w:t>
      </w:r>
      <w:bookmarkEnd w:id="49"/>
    </w:p>
    <w:p w:rsidR="00720327" w:rsidRPr="00A60AC1" w:rsidRDefault="00720327" w:rsidP="00720327">
      <w:pPr>
        <w:pStyle w:val="Ttulo2"/>
        <w:rPr>
          <w:rFonts w:ascii="Cambria" w:hAnsi="Cambria" w:cs="Arial"/>
          <w:color w:val="FF0000"/>
          <w:sz w:val="22"/>
          <w:szCs w:val="22"/>
        </w:rPr>
      </w:pPr>
    </w:p>
    <w:p w:rsidR="00720327" w:rsidRPr="001471FA" w:rsidRDefault="00055666" w:rsidP="00720327">
      <w:pPr>
        <w:rPr>
          <w:color w:val="000000" w:themeColor="text1"/>
        </w:rPr>
      </w:pPr>
      <w:r>
        <w:rPr>
          <w:color w:val="000000" w:themeColor="text1"/>
        </w:rPr>
        <w:tab/>
        <w:t>Todos os vasos serão trocados.</w:t>
      </w:r>
      <w:r w:rsidR="00720327" w:rsidRPr="001471FA">
        <w:rPr>
          <w:color w:val="000000" w:themeColor="text1"/>
        </w:rPr>
        <w:t xml:space="preserve"> </w:t>
      </w:r>
    </w:p>
    <w:p w:rsidR="00720327" w:rsidRPr="00A60AC1" w:rsidRDefault="00720327" w:rsidP="00720327">
      <w:pPr>
        <w:rPr>
          <w:color w:val="FF0000"/>
        </w:rPr>
      </w:pPr>
    </w:p>
    <w:p w:rsidR="00533AE3" w:rsidRPr="001471FA" w:rsidRDefault="00533AE3" w:rsidP="00533AE3">
      <w:pPr>
        <w:pStyle w:val="Ttulo2"/>
        <w:rPr>
          <w:rFonts w:ascii="Cambria" w:hAnsi="Cambria" w:cs="Arial"/>
          <w:color w:val="548DD4" w:themeColor="text2" w:themeTint="99"/>
          <w:sz w:val="22"/>
          <w:szCs w:val="22"/>
        </w:rPr>
      </w:pPr>
      <w:bookmarkStart w:id="50" w:name="_Toc529458177"/>
      <w:r w:rsidRPr="001471FA">
        <w:rPr>
          <w:rFonts w:ascii="Cambria" w:hAnsi="Cambria" w:cs="Arial"/>
          <w:color w:val="548DD4" w:themeColor="text2" w:themeTint="99"/>
          <w:sz w:val="22"/>
          <w:szCs w:val="22"/>
        </w:rPr>
        <w:t xml:space="preserve">Ponto de esgoto </w:t>
      </w:r>
      <w:r w:rsidR="00197D23" w:rsidRPr="001471FA">
        <w:rPr>
          <w:rFonts w:ascii="Cambria" w:hAnsi="Cambria" w:cs="Arial"/>
          <w:color w:val="548DD4" w:themeColor="text2" w:themeTint="99"/>
          <w:sz w:val="22"/>
          <w:szCs w:val="22"/>
        </w:rPr>
        <w:t>secundário</w:t>
      </w:r>
      <w:bookmarkEnd w:id="50"/>
    </w:p>
    <w:p w:rsidR="00AB5B73" w:rsidRPr="00A60AC1" w:rsidRDefault="00AB5B73" w:rsidP="00AB5B73">
      <w:pPr>
        <w:rPr>
          <w:color w:val="FF0000"/>
        </w:rPr>
      </w:pPr>
    </w:p>
    <w:p w:rsidR="00AB5B73" w:rsidRPr="001471FA" w:rsidRDefault="00AB5B73" w:rsidP="00020447">
      <w:pPr>
        <w:jc w:val="both"/>
      </w:pPr>
      <w:r w:rsidRPr="001471FA">
        <w:tab/>
      </w:r>
      <w:r w:rsidR="00020447" w:rsidRPr="001471FA">
        <w:t>Na Sala de Curativos s</w:t>
      </w:r>
      <w:r w:rsidRPr="001471FA">
        <w:t>er</w:t>
      </w:r>
      <w:r w:rsidR="00255716" w:rsidRPr="001471FA">
        <w:t xml:space="preserve">á </w:t>
      </w:r>
      <w:r w:rsidR="001471FA" w:rsidRPr="001471FA">
        <w:t>colocada</w:t>
      </w:r>
      <w:r w:rsidR="00255716" w:rsidRPr="001471FA">
        <w:t xml:space="preserve"> </w:t>
      </w:r>
      <w:r w:rsidR="001471FA" w:rsidRPr="001471FA">
        <w:t>uma</w:t>
      </w:r>
      <w:r w:rsidR="00255716" w:rsidRPr="001471FA">
        <w:t xml:space="preserve"> bancada, </w:t>
      </w:r>
      <w:r w:rsidR="00A95C1E" w:rsidRPr="001471FA">
        <w:t>instalado</w:t>
      </w:r>
      <w:r w:rsidRPr="001471FA">
        <w:t xml:space="preserve"> um lavatório e uma ducha higiênica; no</w:t>
      </w:r>
      <w:r w:rsidR="00255716" w:rsidRPr="001471FA">
        <w:t>s</w:t>
      </w:r>
      <w:r w:rsidRPr="001471FA">
        <w:t xml:space="preserve"> Consultório</w:t>
      </w:r>
      <w:r w:rsidR="00255716" w:rsidRPr="001471FA">
        <w:t xml:space="preserve">s serão </w:t>
      </w:r>
      <w:r w:rsidRPr="001471FA">
        <w:t>instalado</w:t>
      </w:r>
      <w:r w:rsidR="00255716" w:rsidRPr="001471FA">
        <w:t>s</w:t>
      </w:r>
      <w:r w:rsidRPr="001471FA">
        <w:t xml:space="preserve"> lavatório</w:t>
      </w:r>
      <w:r w:rsidR="00255716" w:rsidRPr="001471FA">
        <w:t>s</w:t>
      </w:r>
      <w:r w:rsidRPr="001471FA">
        <w:t xml:space="preserve">; na Sala de Vacina será instalada </w:t>
      </w:r>
      <w:r w:rsidR="00255716" w:rsidRPr="001471FA">
        <w:t>a mesma bancada</w:t>
      </w:r>
      <w:r w:rsidRPr="001471FA">
        <w:t>;  na C</w:t>
      </w:r>
      <w:r w:rsidR="00255716" w:rsidRPr="001471FA">
        <w:t>opa</w:t>
      </w:r>
      <w:r w:rsidRPr="001471FA">
        <w:t xml:space="preserve"> será instalada uma bancada nova.</w:t>
      </w:r>
    </w:p>
    <w:p w:rsidR="00EF4B09" w:rsidRDefault="00EF4B09" w:rsidP="007E5631"/>
    <w:p w:rsidR="00B47215" w:rsidRDefault="00B47215" w:rsidP="00B47215">
      <w:pPr>
        <w:pStyle w:val="Ttulo2"/>
        <w:rPr>
          <w:rFonts w:ascii="Cambria" w:hAnsi="Cambria" w:cs="Arial"/>
          <w:sz w:val="22"/>
          <w:szCs w:val="22"/>
        </w:rPr>
      </w:pPr>
      <w:bookmarkStart w:id="51" w:name="_Toc529458178"/>
      <w:r>
        <w:rPr>
          <w:rFonts w:ascii="Cambria" w:hAnsi="Cambria" w:cs="Arial"/>
          <w:sz w:val="22"/>
          <w:szCs w:val="22"/>
        </w:rPr>
        <w:t>Vaso sanitário</w:t>
      </w:r>
      <w:bookmarkEnd w:id="51"/>
    </w:p>
    <w:p w:rsidR="00B47215" w:rsidRDefault="00B47215" w:rsidP="00B47215"/>
    <w:p w:rsidR="00B50473" w:rsidRPr="000C7CA3" w:rsidRDefault="000F7F9E" w:rsidP="00B50473">
      <w:pPr>
        <w:jc w:val="both"/>
        <w:rPr>
          <w:rFonts w:ascii="Arial" w:hAnsi="Arial" w:cs="Arial"/>
          <w:sz w:val="20"/>
          <w:szCs w:val="20"/>
        </w:rPr>
      </w:pPr>
      <w:r>
        <w:tab/>
      </w:r>
      <w:r w:rsidR="00B50473" w:rsidRPr="000C7CA3">
        <w:rPr>
          <w:rFonts w:ascii="Arial" w:hAnsi="Arial" w:cs="Arial"/>
          <w:sz w:val="20"/>
          <w:szCs w:val="20"/>
        </w:rPr>
        <w:tab/>
        <w:t>Nos banheiros serão instalados vasos acessíveis com caixa acoplada, sem abertura frontal e altura de 44cm.</w:t>
      </w:r>
    </w:p>
    <w:p w:rsidR="00B50473" w:rsidRDefault="00B50473" w:rsidP="00D86CC4">
      <w:r w:rsidRPr="00B50473">
        <w:rPr>
          <w:noProof/>
          <w:lang w:eastAsia="pt-BR"/>
        </w:rPr>
        <w:drawing>
          <wp:inline distT="0" distB="0" distL="0" distR="0">
            <wp:extent cx="6201104" cy="3486450"/>
            <wp:effectExtent l="19050" t="0" r="9196" b="0"/>
            <wp:docPr id="11" name="Imagem 10" descr="vaso acessiv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so acessivel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165" cy="348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73" w:rsidRDefault="00B50473" w:rsidP="00D86CC4"/>
    <w:p w:rsidR="00B50473" w:rsidRDefault="00B50473" w:rsidP="00D86CC4">
      <w:r>
        <w:lastRenderedPageBreak/>
        <w:t xml:space="preserve">                                                    </w:t>
      </w:r>
      <w:r w:rsidRPr="00B50473">
        <w:rPr>
          <w:noProof/>
          <w:lang w:eastAsia="pt-BR"/>
        </w:rPr>
        <w:drawing>
          <wp:inline distT="0" distB="0" distL="0" distR="0">
            <wp:extent cx="2391142" cy="1790700"/>
            <wp:effectExtent l="19050" t="0" r="9158" b="0"/>
            <wp:docPr id="12" name="Imagem 11" descr="P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3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934" cy="179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D07" w:rsidRDefault="005E4D07" w:rsidP="005E4D07">
      <w:pPr>
        <w:pStyle w:val="Ttulo2"/>
        <w:rPr>
          <w:rFonts w:ascii="Arial" w:hAnsi="Arial" w:cs="Arial"/>
          <w:sz w:val="20"/>
          <w:szCs w:val="20"/>
        </w:rPr>
      </w:pPr>
      <w:bookmarkStart w:id="52" w:name="_Toc516733854"/>
      <w:bookmarkStart w:id="53" w:name="_Toc529458179"/>
      <w:r>
        <w:rPr>
          <w:rFonts w:ascii="Arial" w:hAnsi="Arial" w:cs="Arial"/>
          <w:sz w:val="20"/>
          <w:szCs w:val="20"/>
        </w:rPr>
        <w:t>Barras de apoio</w:t>
      </w:r>
      <w:bookmarkEnd w:id="52"/>
      <w:bookmarkEnd w:id="53"/>
    </w:p>
    <w:p w:rsidR="005E4D07" w:rsidRDefault="005E4D07" w:rsidP="005E4D07">
      <w:pPr>
        <w:jc w:val="both"/>
      </w:pPr>
    </w:p>
    <w:p w:rsidR="005E4D07" w:rsidRDefault="005E4D07" w:rsidP="005E4D07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0C7CA3">
        <w:rPr>
          <w:rFonts w:ascii="Arial" w:hAnsi="Arial" w:cs="Arial"/>
          <w:sz w:val="20"/>
          <w:szCs w:val="20"/>
        </w:rPr>
        <w:t xml:space="preserve">Serão em aço inoxidável </w:t>
      </w:r>
      <w:r>
        <w:rPr>
          <w:rFonts w:ascii="Arial" w:hAnsi="Arial" w:cs="Arial"/>
          <w:sz w:val="20"/>
          <w:szCs w:val="20"/>
        </w:rPr>
        <w:t>AISI</w:t>
      </w:r>
      <w:r w:rsidRPr="000C7CA3">
        <w:rPr>
          <w:rFonts w:ascii="Arial" w:hAnsi="Arial" w:cs="Arial"/>
          <w:sz w:val="20"/>
          <w:szCs w:val="20"/>
        </w:rPr>
        <w:t xml:space="preserve"> 304, tubo 1 ¼”, </w:t>
      </w:r>
      <w:r>
        <w:rPr>
          <w:rFonts w:ascii="Arial" w:hAnsi="Arial" w:cs="Arial"/>
          <w:sz w:val="20"/>
          <w:szCs w:val="20"/>
        </w:rPr>
        <w:t>com medidas de 80cm.  No Sanitário</w:t>
      </w:r>
      <w:r w:rsidR="00255716">
        <w:rPr>
          <w:rFonts w:ascii="Arial" w:hAnsi="Arial" w:cs="Arial"/>
          <w:sz w:val="20"/>
          <w:szCs w:val="20"/>
        </w:rPr>
        <w:t xml:space="preserve">s acessíveis serão instalados </w:t>
      </w:r>
      <w:r>
        <w:rPr>
          <w:rFonts w:ascii="Arial" w:hAnsi="Arial" w:cs="Arial"/>
          <w:sz w:val="20"/>
          <w:szCs w:val="20"/>
        </w:rPr>
        <w:t>barra de 50cm</w:t>
      </w:r>
      <w:r w:rsidR="005029AC">
        <w:rPr>
          <w:rFonts w:ascii="Arial" w:hAnsi="Arial" w:cs="Arial"/>
          <w:sz w:val="20"/>
          <w:szCs w:val="20"/>
        </w:rPr>
        <w:t xml:space="preserve"> ao lado do lavatório</w:t>
      </w:r>
      <w:r w:rsidRPr="000C7CA3">
        <w:rPr>
          <w:rFonts w:ascii="Arial" w:hAnsi="Arial" w:cs="Arial"/>
          <w:sz w:val="20"/>
          <w:szCs w:val="20"/>
        </w:rPr>
        <w:t>.     Serão instaladas em locais indicados no Projeto de Arquitetura.</w:t>
      </w:r>
    </w:p>
    <w:p w:rsidR="006C5B0C" w:rsidRDefault="006C5B0C" w:rsidP="00B50473">
      <w:pPr>
        <w:pStyle w:val="Ttulo2"/>
        <w:rPr>
          <w:rFonts w:ascii="Cambria" w:hAnsi="Cambria" w:cs="Arial"/>
          <w:sz w:val="22"/>
          <w:szCs w:val="22"/>
        </w:rPr>
      </w:pPr>
    </w:p>
    <w:p w:rsidR="00D636FD" w:rsidRPr="007E5631" w:rsidRDefault="00D636FD" w:rsidP="007E5631"/>
    <w:p w:rsidR="00453773" w:rsidRDefault="00453773" w:rsidP="00453773">
      <w:pPr>
        <w:pStyle w:val="Ttulo2"/>
        <w:rPr>
          <w:rFonts w:ascii="Cambria" w:hAnsi="Cambria" w:cs="Arial"/>
          <w:sz w:val="22"/>
          <w:szCs w:val="22"/>
        </w:rPr>
      </w:pPr>
      <w:bookmarkStart w:id="54" w:name="_Toc529458180"/>
      <w:r>
        <w:rPr>
          <w:rFonts w:ascii="Cambria" w:hAnsi="Cambria" w:cs="Arial"/>
          <w:sz w:val="22"/>
          <w:szCs w:val="22"/>
        </w:rPr>
        <w:t xml:space="preserve">Lavatório de </w:t>
      </w:r>
      <w:r w:rsidR="00BD387B">
        <w:rPr>
          <w:rFonts w:ascii="Cambria" w:hAnsi="Cambria" w:cs="Arial"/>
          <w:sz w:val="22"/>
          <w:szCs w:val="22"/>
        </w:rPr>
        <w:t>louça branca</w:t>
      </w:r>
      <w:bookmarkEnd w:id="54"/>
    </w:p>
    <w:p w:rsidR="00453773" w:rsidRDefault="00453773" w:rsidP="00453773"/>
    <w:p w:rsidR="00453773" w:rsidRDefault="00453773" w:rsidP="00330815">
      <w:pPr>
        <w:jc w:val="both"/>
      </w:pPr>
      <w:r>
        <w:tab/>
        <w:t xml:space="preserve">Serão instalados lavatórios de </w:t>
      </w:r>
      <w:r w:rsidR="00BD387B">
        <w:t>louça branca</w:t>
      </w:r>
      <w:r>
        <w:t xml:space="preserve">, </w:t>
      </w:r>
      <w:r w:rsidR="00BD387B">
        <w:t xml:space="preserve">tipo médio luxo, </w:t>
      </w:r>
      <w:r>
        <w:t xml:space="preserve">medindo aproximadamente </w:t>
      </w:r>
      <w:r w:rsidR="00BD387B">
        <w:t>47x35cm</w:t>
      </w:r>
      <w:r>
        <w:t>,</w:t>
      </w:r>
      <w:r w:rsidR="00BD387B">
        <w:t xml:space="preserve"> com sifão e válvula de </w:t>
      </w:r>
      <w:r w:rsidR="00BD387B" w:rsidRPr="00BD387B">
        <w:rPr>
          <w:b/>
        </w:rPr>
        <w:t>metal cromado</w:t>
      </w:r>
      <w:r w:rsidR="00BD387B">
        <w:t>, rabicho de PVC,</w:t>
      </w:r>
      <w:r>
        <w:t xml:space="preserve"> </w:t>
      </w:r>
      <w:r w:rsidR="00BD387B">
        <w:t>em locais indicados no Projeto de Arquitetura</w:t>
      </w:r>
      <w:r>
        <w:t>.</w:t>
      </w:r>
    </w:p>
    <w:p w:rsidR="00453773" w:rsidRDefault="00453773" w:rsidP="00453773">
      <w:r>
        <w:tab/>
      </w:r>
    </w:p>
    <w:p w:rsidR="00CF41A2" w:rsidRPr="0003249B" w:rsidRDefault="00CF41A2" w:rsidP="00CF41A2">
      <w:pPr>
        <w:pStyle w:val="Ttulo3"/>
        <w:rPr>
          <w:rFonts w:ascii="Arial" w:eastAsia="Times New Roman" w:hAnsi="Arial" w:cs="Arial"/>
          <w:sz w:val="20"/>
          <w:szCs w:val="20"/>
          <w:lang w:eastAsia="pt-BR"/>
        </w:rPr>
      </w:pPr>
      <w:bookmarkStart w:id="55" w:name="_Toc516733864"/>
      <w:bookmarkStart w:id="56" w:name="_Toc529458181"/>
      <w:r w:rsidRPr="0003249B">
        <w:rPr>
          <w:rFonts w:ascii="Arial" w:eastAsia="Times New Roman" w:hAnsi="Arial" w:cs="Arial"/>
          <w:sz w:val="20"/>
          <w:szCs w:val="20"/>
          <w:lang w:eastAsia="pt-BR"/>
        </w:rPr>
        <w:t xml:space="preserve">Torneira de </w:t>
      </w:r>
      <w:bookmarkEnd w:id="55"/>
      <w:r w:rsidR="005029AC">
        <w:rPr>
          <w:rFonts w:ascii="Arial" w:eastAsia="Times New Roman" w:hAnsi="Arial" w:cs="Arial"/>
          <w:sz w:val="20"/>
          <w:szCs w:val="20"/>
          <w:lang w:eastAsia="pt-BR"/>
        </w:rPr>
        <w:t>mesa</w:t>
      </w:r>
      <w:bookmarkEnd w:id="56"/>
    </w:p>
    <w:p w:rsidR="00CF41A2" w:rsidRDefault="00CF41A2" w:rsidP="00CF41A2">
      <w:pPr>
        <w:shd w:val="clear" w:color="auto" w:fill="FFFFFF"/>
        <w:spacing w:after="166" w:line="240" w:lineRule="auto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</w:p>
    <w:p w:rsidR="00CF41A2" w:rsidRPr="00524422" w:rsidRDefault="00CF41A2" w:rsidP="00CF41A2">
      <w:pPr>
        <w:shd w:val="clear" w:color="auto" w:fill="FFFFFF"/>
        <w:spacing w:after="166" w:line="240" w:lineRule="auto"/>
        <w:ind w:firstLine="708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524422">
        <w:rPr>
          <w:rFonts w:ascii="Arial" w:eastAsia="Times New Roman" w:hAnsi="Arial" w:cs="Arial"/>
          <w:sz w:val="20"/>
          <w:szCs w:val="20"/>
          <w:lang w:eastAsia="pt-BR"/>
        </w:rPr>
        <w:t>Torneira clinica alavanca, acionamento por cotovelo, mecanismo cerâmico de ¼ de volta.  Serão instala</w:t>
      </w:r>
      <w:r w:rsidR="00255716">
        <w:rPr>
          <w:rFonts w:ascii="Arial" w:eastAsia="Times New Roman" w:hAnsi="Arial" w:cs="Arial"/>
          <w:sz w:val="20"/>
          <w:szCs w:val="20"/>
          <w:lang w:eastAsia="pt-BR"/>
        </w:rPr>
        <w:t>das nos lavatórios dos banheiros</w:t>
      </w:r>
      <w:r w:rsidRPr="00524422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CF41A2" w:rsidRDefault="00CF41A2" w:rsidP="00453773"/>
    <w:p w:rsidR="00CF41A2" w:rsidRDefault="00CF41A2" w:rsidP="00453773">
      <w:r>
        <w:t xml:space="preserve">                                                                            </w:t>
      </w:r>
      <w:r w:rsidRPr="00CF41A2">
        <w:rPr>
          <w:noProof/>
          <w:lang w:eastAsia="pt-BR"/>
        </w:rPr>
        <w:drawing>
          <wp:inline distT="0" distB="0" distL="0" distR="0">
            <wp:extent cx="1095375" cy="1095375"/>
            <wp:effectExtent l="19050" t="0" r="9525" b="0"/>
            <wp:docPr id="17" name="Imagem 14" descr="torneira-para-lavatorio-de-mesa-bica-alta-link-cromada-deca-1174906-fot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neira-para-lavatorio-de-mesa-bica-alta-link-cromada-deca-1174906-foto-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339" cy="110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A2" w:rsidRDefault="00CF41A2" w:rsidP="00453773"/>
    <w:p w:rsidR="00401AF1" w:rsidRDefault="00401AF1" w:rsidP="00453773"/>
    <w:p w:rsidR="00401AF1" w:rsidRDefault="00401AF1" w:rsidP="00453773"/>
    <w:p w:rsidR="00401AF1" w:rsidRDefault="00401AF1" w:rsidP="00453773"/>
    <w:p w:rsidR="00453773" w:rsidRDefault="00453773" w:rsidP="00453773">
      <w:pPr>
        <w:pStyle w:val="Ttulo2"/>
        <w:rPr>
          <w:rFonts w:ascii="Cambria" w:hAnsi="Cambria" w:cs="Arial"/>
          <w:sz w:val="22"/>
          <w:szCs w:val="22"/>
        </w:rPr>
      </w:pPr>
      <w:bookmarkStart w:id="57" w:name="_Toc529458182"/>
      <w:r>
        <w:rPr>
          <w:rFonts w:ascii="Cambria" w:hAnsi="Cambria" w:cs="Arial"/>
          <w:sz w:val="22"/>
          <w:szCs w:val="22"/>
        </w:rPr>
        <w:lastRenderedPageBreak/>
        <w:t>Bancada inox</w:t>
      </w:r>
      <w:bookmarkEnd w:id="57"/>
    </w:p>
    <w:p w:rsidR="00453773" w:rsidRDefault="00453773" w:rsidP="00453773"/>
    <w:p w:rsidR="00E82EAC" w:rsidRDefault="00E82EAC" w:rsidP="00330815">
      <w:pPr>
        <w:jc w:val="both"/>
      </w:pPr>
      <w:r>
        <w:tab/>
      </w:r>
      <w:r w:rsidR="006C7051">
        <w:t>S</w:t>
      </w:r>
      <w:r>
        <w:t xml:space="preserve">erão instaladas bancadas de aço inoxidável AISE 304, com uma cuba, pés tubulares, gradeado inferior,  espelho e rodopia,  inclusive válvula e sifão.   </w:t>
      </w:r>
      <w:r w:rsidR="00797005">
        <w:t>Serão</w:t>
      </w:r>
      <w:r w:rsidR="00255716">
        <w:t xml:space="preserve"> instaladas nas salas: Curativo</w:t>
      </w:r>
      <w:r w:rsidR="00797005">
        <w:t xml:space="preserve">.   </w:t>
      </w:r>
      <w:r>
        <w:t xml:space="preserve"> Medidas conforme Projeto de Arquitetura.</w:t>
      </w:r>
    </w:p>
    <w:p w:rsidR="00B47215" w:rsidRDefault="00CF41A2" w:rsidP="00D86CC4">
      <w:r>
        <w:t xml:space="preserve">                                                           </w:t>
      </w:r>
      <w:r w:rsidR="00B50473" w:rsidRPr="00B50473">
        <w:rPr>
          <w:noProof/>
          <w:lang w:eastAsia="pt-BR"/>
        </w:rPr>
        <w:drawing>
          <wp:inline distT="0" distB="0" distL="0" distR="0">
            <wp:extent cx="2485903" cy="1657350"/>
            <wp:effectExtent l="19050" t="0" r="0" b="0"/>
            <wp:docPr id="2" name="Imagem 1" descr="MODELO-CP2-mesa-para-trabalho-de-inox-Palme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O-CP2-mesa-para-trabalho-de-inox-Palmeta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614" cy="166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6FD" w:rsidRDefault="00D636FD" w:rsidP="00D86CC4"/>
    <w:p w:rsidR="00CF41A2" w:rsidRDefault="00CF41A2" w:rsidP="00CF41A2">
      <w:pPr>
        <w:pStyle w:val="Ttulo2"/>
        <w:rPr>
          <w:rFonts w:ascii="Cambria" w:hAnsi="Cambria" w:cs="Arial"/>
          <w:sz w:val="22"/>
          <w:szCs w:val="22"/>
        </w:rPr>
      </w:pPr>
      <w:bookmarkStart w:id="58" w:name="_Toc529458183"/>
      <w:r>
        <w:rPr>
          <w:rFonts w:ascii="Cambria" w:hAnsi="Cambria" w:cs="Arial"/>
          <w:sz w:val="22"/>
          <w:szCs w:val="22"/>
        </w:rPr>
        <w:t>Torneira de parede</w:t>
      </w:r>
      <w:bookmarkEnd w:id="58"/>
    </w:p>
    <w:p w:rsidR="00CF41A2" w:rsidRDefault="00CF41A2" w:rsidP="00CF41A2"/>
    <w:p w:rsidR="00CF41A2" w:rsidRPr="00524422" w:rsidRDefault="00CF41A2" w:rsidP="00CF41A2">
      <w:pPr>
        <w:shd w:val="clear" w:color="auto" w:fill="FFFFFF"/>
        <w:spacing w:after="166" w:line="240" w:lineRule="auto"/>
        <w:ind w:firstLine="708"/>
        <w:rPr>
          <w:rFonts w:ascii="Arial" w:eastAsia="Times New Roman" w:hAnsi="Arial" w:cs="Arial"/>
          <w:sz w:val="20"/>
          <w:szCs w:val="20"/>
          <w:lang w:eastAsia="pt-BR"/>
        </w:rPr>
      </w:pPr>
      <w:r w:rsidRPr="00524422">
        <w:rPr>
          <w:rFonts w:ascii="Arial" w:eastAsia="Times New Roman" w:hAnsi="Arial" w:cs="Arial"/>
          <w:sz w:val="20"/>
          <w:szCs w:val="20"/>
          <w:lang w:eastAsia="pt-BR"/>
        </w:rPr>
        <w:t xml:space="preserve">Torneira clinica </w:t>
      </w:r>
      <w:r w:rsidR="00837083">
        <w:rPr>
          <w:rFonts w:ascii="Arial" w:eastAsia="Times New Roman" w:hAnsi="Arial" w:cs="Arial"/>
          <w:sz w:val="20"/>
          <w:szCs w:val="20"/>
          <w:lang w:eastAsia="pt-BR"/>
        </w:rPr>
        <w:t xml:space="preserve">com </w:t>
      </w:r>
      <w:r w:rsidRPr="00524422">
        <w:rPr>
          <w:rFonts w:ascii="Arial" w:eastAsia="Times New Roman" w:hAnsi="Arial" w:cs="Arial"/>
          <w:sz w:val="20"/>
          <w:szCs w:val="20"/>
          <w:lang w:eastAsia="pt-BR"/>
        </w:rPr>
        <w:t>alavanca, metal cromado, acionamento por cotovelo, mecanismo cerâmico de ¼ de volta, facilidade na abertura.  Se</w:t>
      </w:r>
      <w:r>
        <w:rPr>
          <w:rFonts w:ascii="Arial" w:eastAsia="Times New Roman" w:hAnsi="Arial" w:cs="Arial"/>
          <w:sz w:val="20"/>
          <w:szCs w:val="20"/>
          <w:lang w:eastAsia="pt-BR"/>
        </w:rPr>
        <w:t>rão instaladas na sala</w:t>
      </w:r>
      <w:r w:rsidR="005029AC">
        <w:rPr>
          <w:rFonts w:ascii="Arial" w:eastAsia="Times New Roman" w:hAnsi="Arial" w:cs="Arial"/>
          <w:sz w:val="20"/>
          <w:szCs w:val="20"/>
          <w:lang w:eastAsia="pt-BR"/>
        </w:rPr>
        <w:t>s</w:t>
      </w:r>
      <w:r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5029AC">
        <w:rPr>
          <w:rFonts w:ascii="Arial" w:eastAsia="Times New Roman" w:hAnsi="Arial" w:cs="Arial"/>
          <w:sz w:val="20"/>
          <w:szCs w:val="20"/>
          <w:lang w:eastAsia="pt-BR"/>
        </w:rPr>
        <w:t>que tiverem bancadas, conforme Projeto de Arquitetura</w:t>
      </w:r>
      <w:r w:rsidRPr="00524422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CF41A2" w:rsidRPr="00CF41A2" w:rsidRDefault="00CF41A2" w:rsidP="00B74010">
      <w:pPr>
        <w:jc w:val="center"/>
      </w:pPr>
      <w:r w:rsidRPr="00CF41A2">
        <w:rPr>
          <w:noProof/>
          <w:lang w:eastAsia="pt-BR"/>
        </w:rPr>
        <w:drawing>
          <wp:inline distT="0" distB="0" distL="0" distR="0">
            <wp:extent cx="1866901" cy="1400175"/>
            <wp:effectExtent l="19050" t="0" r="0" b="0"/>
            <wp:docPr id="18" name="Imagem 12" descr="Torneira Cotovelo Parede 1_63580100366986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neira Cotovelo Parede 1_63580100366986331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928" cy="14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73" w:rsidRDefault="00B50473" w:rsidP="00D86CC4"/>
    <w:p w:rsidR="00837083" w:rsidRDefault="00837083" w:rsidP="00837083">
      <w:pPr>
        <w:pStyle w:val="Ttulo2"/>
        <w:rPr>
          <w:rFonts w:ascii="Cambria" w:hAnsi="Cambria" w:cs="Arial"/>
          <w:sz w:val="22"/>
          <w:szCs w:val="22"/>
        </w:rPr>
      </w:pPr>
      <w:bookmarkStart w:id="59" w:name="_Toc529458184"/>
      <w:r>
        <w:rPr>
          <w:rFonts w:ascii="Cambria" w:hAnsi="Cambria" w:cs="Arial"/>
          <w:sz w:val="22"/>
          <w:szCs w:val="22"/>
        </w:rPr>
        <w:t>Ducha higiênica</w:t>
      </w:r>
      <w:bookmarkEnd w:id="59"/>
    </w:p>
    <w:p w:rsidR="00837083" w:rsidRDefault="00837083" w:rsidP="00837083"/>
    <w:p w:rsidR="00837083" w:rsidRPr="00837083" w:rsidRDefault="00837083" w:rsidP="00837083">
      <w:r>
        <w:tab/>
        <w:t xml:space="preserve">Na sala de curativos será instalada no lavapés, </w:t>
      </w:r>
      <w:r w:rsidR="00E2154D">
        <w:t xml:space="preserve">e também nos banheiros acessíveis, </w:t>
      </w:r>
      <w:r>
        <w:t>em local indicado no Projeto de Arquitetura.</w:t>
      </w:r>
    </w:p>
    <w:p w:rsidR="00837083" w:rsidRDefault="00837083" w:rsidP="00837083"/>
    <w:p w:rsidR="00E86E80" w:rsidRDefault="00E86E80" w:rsidP="00D86CC4"/>
    <w:p w:rsidR="00E2154D" w:rsidRDefault="00E2154D" w:rsidP="00D86CC4"/>
    <w:p w:rsidR="00D86CC4" w:rsidRDefault="00D86CC4" w:rsidP="00136062">
      <w:pPr>
        <w:pStyle w:val="Ttulo1"/>
        <w:numPr>
          <w:ilvl w:val="0"/>
          <w:numId w:val="25"/>
        </w:numPr>
      </w:pPr>
      <w:bookmarkStart w:id="60" w:name="_Toc529458186"/>
      <w:r>
        <w:lastRenderedPageBreak/>
        <w:t>ESQUADRIAS E FERRAGENS</w:t>
      </w:r>
      <w:bookmarkEnd w:id="60"/>
    </w:p>
    <w:p w:rsidR="00761E5E" w:rsidRDefault="00761E5E" w:rsidP="00761E5E">
      <w:pPr>
        <w:pStyle w:val="Ttulo2"/>
        <w:rPr>
          <w:rFonts w:ascii="Arial" w:hAnsi="Arial" w:cs="Arial"/>
          <w:sz w:val="20"/>
          <w:szCs w:val="20"/>
        </w:rPr>
      </w:pPr>
    </w:p>
    <w:p w:rsidR="003379BC" w:rsidRDefault="003379BC" w:rsidP="003379BC">
      <w:pPr>
        <w:pStyle w:val="Ttulo2"/>
        <w:rPr>
          <w:rFonts w:ascii="Arial" w:hAnsi="Arial" w:cs="Arial"/>
          <w:sz w:val="20"/>
          <w:szCs w:val="20"/>
        </w:rPr>
      </w:pPr>
      <w:bookmarkStart w:id="61" w:name="_Toc529458187"/>
      <w:r>
        <w:rPr>
          <w:rFonts w:ascii="Arial" w:hAnsi="Arial" w:cs="Arial"/>
          <w:sz w:val="20"/>
          <w:szCs w:val="20"/>
        </w:rPr>
        <w:t>Porta de madeira</w:t>
      </w:r>
    </w:p>
    <w:p w:rsidR="003379BC" w:rsidRDefault="003379BC" w:rsidP="003379BC">
      <w:r>
        <w:t>Serão instaladas portas de madeira de dimensões:</w:t>
      </w:r>
    </w:p>
    <w:p w:rsidR="003379BC" w:rsidRDefault="003379BC" w:rsidP="003379BC">
      <w:pPr>
        <w:pStyle w:val="PargrafodaLista"/>
        <w:numPr>
          <w:ilvl w:val="0"/>
          <w:numId w:val="50"/>
        </w:numPr>
      </w:pPr>
      <w:r>
        <w:t>.70x2.10</w:t>
      </w:r>
    </w:p>
    <w:p w:rsidR="003379BC" w:rsidRDefault="003379BC" w:rsidP="003379BC">
      <w:pPr>
        <w:pStyle w:val="PargrafodaLista"/>
        <w:numPr>
          <w:ilvl w:val="0"/>
          <w:numId w:val="50"/>
        </w:numPr>
      </w:pPr>
      <w:r>
        <w:t>.80x2.10</w:t>
      </w:r>
    </w:p>
    <w:p w:rsidR="003379BC" w:rsidRPr="003379BC" w:rsidRDefault="003379BC" w:rsidP="003379BC">
      <w:pPr>
        <w:pStyle w:val="PargrafodaLista"/>
        <w:numPr>
          <w:ilvl w:val="0"/>
          <w:numId w:val="50"/>
        </w:numPr>
      </w:pPr>
      <w:r>
        <w:t>.90x2.10</w:t>
      </w:r>
    </w:p>
    <w:p w:rsidR="003379BC" w:rsidRDefault="003379BC" w:rsidP="00761E5E">
      <w:pPr>
        <w:pStyle w:val="Ttulo2"/>
        <w:rPr>
          <w:rFonts w:ascii="Arial" w:hAnsi="Arial" w:cs="Arial"/>
          <w:sz w:val="20"/>
          <w:szCs w:val="20"/>
        </w:rPr>
      </w:pPr>
    </w:p>
    <w:p w:rsidR="00E86E80" w:rsidRDefault="00E86E80" w:rsidP="00E86E80">
      <w:pPr>
        <w:pStyle w:val="Ttulo2"/>
        <w:rPr>
          <w:rFonts w:ascii="Arial" w:hAnsi="Arial" w:cs="Arial"/>
          <w:sz w:val="20"/>
          <w:szCs w:val="20"/>
        </w:rPr>
      </w:pPr>
      <w:bookmarkStart w:id="62" w:name="_Toc529458188"/>
      <w:bookmarkEnd w:id="61"/>
      <w:r>
        <w:rPr>
          <w:rFonts w:ascii="Arial" w:hAnsi="Arial" w:cs="Arial"/>
          <w:sz w:val="20"/>
          <w:szCs w:val="20"/>
        </w:rPr>
        <w:t xml:space="preserve">Janela de </w:t>
      </w:r>
      <w:r w:rsidR="003379BC">
        <w:rPr>
          <w:rFonts w:ascii="Arial" w:hAnsi="Arial" w:cs="Arial"/>
          <w:sz w:val="20"/>
          <w:szCs w:val="20"/>
        </w:rPr>
        <w:t xml:space="preserve">alumínio com </w:t>
      </w:r>
      <w:r>
        <w:rPr>
          <w:rFonts w:ascii="Arial" w:hAnsi="Arial" w:cs="Arial"/>
          <w:sz w:val="20"/>
          <w:szCs w:val="20"/>
        </w:rPr>
        <w:t>vidro</w:t>
      </w:r>
      <w:bookmarkEnd w:id="62"/>
      <w:r w:rsidR="003379BC">
        <w:rPr>
          <w:rFonts w:ascii="Arial" w:hAnsi="Arial" w:cs="Arial"/>
          <w:sz w:val="20"/>
          <w:szCs w:val="20"/>
        </w:rPr>
        <w:t xml:space="preserve"> e PVC com vidro</w:t>
      </w:r>
    </w:p>
    <w:p w:rsidR="00E86E80" w:rsidRDefault="00E86E80" w:rsidP="00E86E80">
      <w:pPr>
        <w:ind w:firstLine="708"/>
        <w:jc w:val="both"/>
      </w:pPr>
    </w:p>
    <w:p w:rsidR="00AB3E05" w:rsidRDefault="003379BC" w:rsidP="003379BC">
      <w:pPr>
        <w:tabs>
          <w:tab w:val="left" w:pos="3405"/>
        </w:tabs>
        <w:ind w:firstLine="708"/>
        <w:jc w:val="both"/>
      </w:pPr>
      <w:r>
        <w:t xml:space="preserve">Nos banheiros do tipo PVC branco maxi-ar nos tamanhos especificados no projeto. Nas demais salas janelas de alumínio com </w:t>
      </w:r>
      <w:r w:rsidR="00C91579">
        <w:t>vidro também especificado no projeto</w:t>
      </w:r>
      <w:r>
        <w:t xml:space="preserve">. </w:t>
      </w:r>
      <w:r w:rsidR="005D50BB">
        <w:t xml:space="preserve"> Serão arrancadas todas as janelas e grades existentes.</w:t>
      </w:r>
    </w:p>
    <w:p w:rsidR="00401AF1" w:rsidRDefault="00401AF1" w:rsidP="005D50BB">
      <w:pPr>
        <w:pStyle w:val="Ttulo2"/>
        <w:rPr>
          <w:rFonts w:ascii="Arial" w:hAnsi="Arial" w:cs="Arial"/>
          <w:sz w:val="20"/>
          <w:szCs w:val="20"/>
        </w:rPr>
      </w:pPr>
      <w:bookmarkStart w:id="63" w:name="_Toc529458189"/>
    </w:p>
    <w:p w:rsidR="003379BC" w:rsidRDefault="003379BC" w:rsidP="005D50BB">
      <w:pPr>
        <w:pStyle w:val="Ttulo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Reutilização</w:t>
      </w:r>
      <w:r w:rsidR="0019398C">
        <w:rPr>
          <w:rFonts w:ascii="Arial" w:hAnsi="Arial" w:cs="Arial"/>
          <w:sz w:val="20"/>
          <w:szCs w:val="20"/>
        </w:rPr>
        <w:t xml:space="preserve"> </w:t>
      </w:r>
      <w:bookmarkEnd w:id="63"/>
      <w:r w:rsidR="005D50BB">
        <w:rPr>
          <w:rFonts w:ascii="Arial" w:hAnsi="Arial" w:cs="Arial"/>
          <w:sz w:val="20"/>
          <w:szCs w:val="20"/>
        </w:rPr>
        <w:t>de Porta/Portão</w:t>
      </w:r>
    </w:p>
    <w:p w:rsidR="005D50BB" w:rsidRDefault="005D50BB" w:rsidP="005D50BB"/>
    <w:p w:rsidR="005D50BB" w:rsidRPr="005D50BB" w:rsidRDefault="005D50BB" w:rsidP="005D50BB">
      <w:r>
        <w:t xml:space="preserve">                 A porta da entrada (1.80x210)e o portão (2.15x1.60) assim como o gradil (6.20x.50 e 6.05x.50) serão mantidos, apenas lixados e repintados. </w:t>
      </w:r>
    </w:p>
    <w:p w:rsidR="00E2154D" w:rsidRDefault="00E2154D" w:rsidP="003379BC"/>
    <w:p w:rsidR="00D86CC4" w:rsidRDefault="00D86CC4" w:rsidP="00136062">
      <w:pPr>
        <w:pStyle w:val="Ttulo1"/>
        <w:numPr>
          <w:ilvl w:val="0"/>
          <w:numId w:val="25"/>
        </w:numPr>
      </w:pPr>
      <w:bookmarkStart w:id="64" w:name="_Toc529458192"/>
      <w:r>
        <w:t>REVESTIMENTO DE PAREDES E TETOS</w:t>
      </w:r>
      <w:bookmarkEnd w:id="64"/>
    </w:p>
    <w:p w:rsidR="00D86CC4" w:rsidRPr="00D86CC4" w:rsidRDefault="00D86CC4" w:rsidP="00D86CC4"/>
    <w:p w:rsidR="00D13D05" w:rsidRDefault="00D13D05" w:rsidP="007B7132">
      <w:pPr>
        <w:pStyle w:val="Ttulo2"/>
        <w:rPr>
          <w:rFonts w:ascii="Arial" w:hAnsi="Arial" w:cs="Arial"/>
          <w:sz w:val="20"/>
          <w:szCs w:val="20"/>
        </w:rPr>
      </w:pPr>
    </w:p>
    <w:p w:rsidR="009D05C5" w:rsidRDefault="009D05C5" w:rsidP="009D05C5">
      <w:pPr>
        <w:pStyle w:val="Ttulo2"/>
        <w:rPr>
          <w:rFonts w:ascii="Arial" w:hAnsi="Arial" w:cs="Arial"/>
          <w:sz w:val="20"/>
          <w:szCs w:val="20"/>
        </w:rPr>
      </w:pPr>
      <w:bookmarkStart w:id="65" w:name="_Toc529458193"/>
      <w:r>
        <w:rPr>
          <w:rFonts w:ascii="Arial" w:hAnsi="Arial" w:cs="Arial"/>
          <w:sz w:val="20"/>
          <w:szCs w:val="20"/>
        </w:rPr>
        <w:t>Regularização de superfície</w:t>
      </w:r>
      <w:bookmarkEnd w:id="65"/>
    </w:p>
    <w:p w:rsidR="009D05C5" w:rsidRDefault="009D05C5" w:rsidP="009D05C5"/>
    <w:p w:rsidR="009D05C5" w:rsidRPr="009D05C5" w:rsidRDefault="009D05C5" w:rsidP="009D05C5">
      <w:r>
        <w:tab/>
        <w:t xml:space="preserve">Será feita nos locais </w:t>
      </w:r>
      <w:r w:rsidR="00401AF1">
        <w:t xml:space="preserve">de </w:t>
      </w:r>
      <w:r w:rsidR="008C7404">
        <w:t>colocação</w:t>
      </w:r>
      <w:r>
        <w:t xml:space="preserve"> de revestimento de azulejo e </w:t>
      </w:r>
      <w:r w:rsidR="001F41ED">
        <w:t>piso</w:t>
      </w:r>
      <w:r>
        <w:t>.</w:t>
      </w:r>
    </w:p>
    <w:p w:rsidR="005036D1" w:rsidRDefault="005036D1" w:rsidP="009D05C5">
      <w:pPr>
        <w:pStyle w:val="Ttulo2"/>
        <w:rPr>
          <w:rFonts w:ascii="Arial" w:hAnsi="Arial" w:cs="Arial"/>
          <w:sz w:val="20"/>
          <w:szCs w:val="20"/>
        </w:rPr>
      </w:pPr>
    </w:p>
    <w:p w:rsidR="009D05C5" w:rsidRDefault="009D05C5" w:rsidP="009D05C5">
      <w:pPr>
        <w:pStyle w:val="Ttulo2"/>
        <w:rPr>
          <w:rFonts w:ascii="Arial" w:hAnsi="Arial" w:cs="Arial"/>
          <w:sz w:val="20"/>
          <w:szCs w:val="20"/>
        </w:rPr>
      </w:pPr>
      <w:bookmarkStart w:id="66" w:name="_Toc529458194"/>
      <w:r>
        <w:rPr>
          <w:rFonts w:ascii="Arial" w:hAnsi="Arial" w:cs="Arial"/>
          <w:sz w:val="20"/>
          <w:szCs w:val="20"/>
        </w:rPr>
        <w:t>Revestimento de azulejo</w:t>
      </w:r>
      <w:bookmarkEnd w:id="66"/>
    </w:p>
    <w:p w:rsidR="007B7132" w:rsidRDefault="007B7132" w:rsidP="007B7132"/>
    <w:p w:rsidR="007B7132" w:rsidRDefault="007B7132" w:rsidP="002E12AB">
      <w:pPr>
        <w:jc w:val="both"/>
      </w:pPr>
      <w:r>
        <w:tab/>
        <w:t xml:space="preserve">Serão revestidas com </w:t>
      </w:r>
      <w:r w:rsidR="00F06535">
        <w:t>cerâmica as paredes</w:t>
      </w:r>
      <w:r w:rsidR="00CE7CEB">
        <w:t xml:space="preserve"> dos sanitários do piso ao teto;</w:t>
      </w:r>
      <w:r w:rsidR="00F06535">
        <w:t xml:space="preserve"> </w:t>
      </w:r>
      <w:r w:rsidR="00CE7CEB">
        <w:t>n</w:t>
      </w:r>
      <w:r w:rsidR="00F06535">
        <w:t>as paredes de fundo dos lavatórios e das bancadas</w:t>
      </w:r>
      <w:r>
        <w:t xml:space="preserve"> </w:t>
      </w:r>
      <w:r w:rsidR="00CE7CEB">
        <w:t>até 1.5</w:t>
      </w:r>
      <w:r w:rsidR="00F06535">
        <w:t>0m do piso</w:t>
      </w:r>
      <w:r>
        <w:t xml:space="preserve"> acabado; </w:t>
      </w:r>
      <w:r w:rsidR="006C1018">
        <w:t xml:space="preserve">no lavapés </w:t>
      </w:r>
      <w:r w:rsidR="00DC2C52">
        <w:t xml:space="preserve">terá </w:t>
      </w:r>
      <w:r w:rsidR="00F06535">
        <w:t>uma barra com altura de 1.5</w:t>
      </w:r>
      <w:r w:rsidR="006C1018">
        <w:t>0m do piso acabado</w:t>
      </w:r>
      <w:r w:rsidR="00F06535">
        <w:t xml:space="preserve"> e na parte interna</w:t>
      </w:r>
      <w:r w:rsidR="00CE7CEB">
        <w:t>, nas laterais e piso</w:t>
      </w:r>
      <w:r w:rsidR="006C1018">
        <w:t>.</w:t>
      </w:r>
      <w:r w:rsidR="00AF300C">
        <w:t xml:space="preserve"> </w:t>
      </w:r>
      <w:r w:rsidR="00CE7CEB">
        <w:t xml:space="preserve">As peças terão medidas </w:t>
      </w:r>
      <w:r w:rsidR="001F41ED">
        <w:t xml:space="preserve">de aproximadamente </w:t>
      </w:r>
      <w:r w:rsidR="00CE7CEB">
        <w:t xml:space="preserve">30x60cm, cor </w:t>
      </w:r>
      <w:r w:rsidR="001F41ED">
        <w:t>branca</w:t>
      </w:r>
      <w:r w:rsidR="00CE7CEB">
        <w:t>.</w:t>
      </w:r>
      <w:r w:rsidR="000B62BA">
        <w:t xml:space="preserve"> </w:t>
      </w:r>
    </w:p>
    <w:p w:rsidR="006C1018" w:rsidRDefault="006C1018" w:rsidP="006C1018">
      <w:pPr>
        <w:pStyle w:val="Ttulo2"/>
        <w:rPr>
          <w:rFonts w:ascii="Arial" w:hAnsi="Arial" w:cs="Arial"/>
          <w:sz w:val="20"/>
          <w:szCs w:val="20"/>
        </w:rPr>
      </w:pPr>
    </w:p>
    <w:p w:rsidR="00312FD4" w:rsidRPr="00CA7A3D" w:rsidRDefault="00312FD4" w:rsidP="00CA7A3D"/>
    <w:p w:rsidR="00312FD4" w:rsidRDefault="00312FD4" w:rsidP="00312FD4">
      <w:pPr>
        <w:pStyle w:val="Ttulo2"/>
        <w:rPr>
          <w:rFonts w:ascii="Arial" w:hAnsi="Arial" w:cs="Arial"/>
          <w:sz w:val="20"/>
          <w:szCs w:val="20"/>
        </w:rPr>
      </w:pPr>
      <w:bookmarkStart w:id="67" w:name="_Toc529458199"/>
      <w:r>
        <w:rPr>
          <w:rFonts w:ascii="Arial" w:hAnsi="Arial" w:cs="Arial"/>
          <w:sz w:val="20"/>
          <w:szCs w:val="20"/>
        </w:rPr>
        <w:t>Forro de gesso</w:t>
      </w:r>
      <w:bookmarkEnd w:id="67"/>
    </w:p>
    <w:p w:rsidR="00312FD4" w:rsidRPr="00312FD4" w:rsidRDefault="00312FD4" w:rsidP="00312FD4"/>
    <w:p w:rsidR="00CA7A3D" w:rsidRDefault="00312FD4" w:rsidP="006C1018">
      <w:r>
        <w:tab/>
        <w:t>Ser</w:t>
      </w:r>
      <w:r w:rsidR="001F41ED">
        <w:t>á instalado nos Sanitários</w:t>
      </w:r>
      <w:r>
        <w:t>, em placas 60x60cm, presas com tirantes de arame.</w:t>
      </w:r>
    </w:p>
    <w:p w:rsidR="001F41ED" w:rsidRDefault="001F41ED" w:rsidP="006C1018"/>
    <w:p w:rsidR="00136062" w:rsidRDefault="00136062" w:rsidP="00136062">
      <w:pPr>
        <w:pStyle w:val="Ttulo1"/>
        <w:numPr>
          <w:ilvl w:val="0"/>
          <w:numId w:val="25"/>
        </w:numPr>
      </w:pPr>
      <w:bookmarkStart w:id="68" w:name="_Toc529458200"/>
      <w:r>
        <w:t>MURO DA FRENTE</w:t>
      </w:r>
      <w:bookmarkEnd w:id="68"/>
    </w:p>
    <w:p w:rsidR="00DC2C52" w:rsidRDefault="00DC2C52" w:rsidP="006C1018"/>
    <w:p w:rsidR="00EB70AA" w:rsidRDefault="00EB70AA" w:rsidP="002E6A40">
      <w:pPr>
        <w:ind w:left="708" w:firstLine="708"/>
        <w:jc w:val="both"/>
      </w:pPr>
      <w:r>
        <w:t>Será recomposto com aplicação de chapisco no traço 1:3, preparado em betoneira</w:t>
      </w:r>
      <w:r w:rsidR="00E9471C">
        <w:t>;</w:t>
      </w:r>
      <w:r>
        <w:t xml:space="preserve"> e </w:t>
      </w:r>
      <w:r w:rsidR="00E9471C">
        <w:t>emboçado com argamassa</w:t>
      </w:r>
      <w:r>
        <w:t xml:space="preserve"> no traço 1:2:8 preparado em betoneira, aplicado manualmente nas faces interna e externa</w:t>
      </w:r>
      <w:r w:rsidR="002E6A40">
        <w:t xml:space="preserve"> com espessura aproximada de 20mm.</w:t>
      </w:r>
      <w:r w:rsidR="008C7404">
        <w:t xml:space="preserve"> E repintado na cor verde.</w:t>
      </w:r>
    </w:p>
    <w:p w:rsidR="008C7404" w:rsidRDefault="008C7404" w:rsidP="002E6A40">
      <w:pPr>
        <w:ind w:left="708" w:firstLine="708"/>
        <w:jc w:val="both"/>
      </w:pPr>
    </w:p>
    <w:p w:rsidR="00D86CC4" w:rsidRDefault="00D86CC4" w:rsidP="00136062">
      <w:pPr>
        <w:pStyle w:val="Ttulo1"/>
        <w:numPr>
          <w:ilvl w:val="0"/>
          <w:numId w:val="25"/>
        </w:numPr>
      </w:pPr>
      <w:bookmarkStart w:id="69" w:name="_Toc529458201"/>
      <w:bookmarkStart w:id="70" w:name="_Hlk528661821"/>
      <w:r>
        <w:t>REVESTIMENTO DE PISOS</w:t>
      </w:r>
      <w:bookmarkEnd w:id="69"/>
    </w:p>
    <w:p w:rsidR="008C7404" w:rsidRDefault="008C7404" w:rsidP="00D078E1">
      <w:pPr>
        <w:pStyle w:val="Ttulo3"/>
        <w:rPr>
          <w:rFonts w:ascii="Arial" w:hAnsi="Arial" w:cs="Arial"/>
          <w:sz w:val="20"/>
          <w:szCs w:val="20"/>
        </w:rPr>
      </w:pPr>
      <w:bookmarkStart w:id="71" w:name="_Toc529458202"/>
      <w:bookmarkStart w:id="72" w:name="_Toc516733841"/>
      <w:bookmarkEnd w:id="70"/>
    </w:p>
    <w:p w:rsidR="00D078E1" w:rsidRDefault="00D078E1" w:rsidP="00D078E1">
      <w:pPr>
        <w:pStyle w:val="Ttulo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Contrapiso</w:t>
      </w:r>
      <w:bookmarkEnd w:id="71"/>
      <w:r>
        <w:rPr>
          <w:rFonts w:ascii="Arial" w:hAnsi="Arial" w:cs="Arial"/>
          <w:sz w:val="20"/>
          <w:szCs w:val="20"/>
        </w:rPr>
        <w:t xml:space="preserve"> </w:t>
      </w:r>
    </w:p>
    <w:p w:rsidR="002E12AB" w:rsidRDefault="002E12AB" w:rsidP="002E12AB"/>
    <w:p w:rsidR="002E12AB" w:rsidRPr="002E12AB" w:rsidRDefault="002E12AB" w:rsidP="002E12AB">
      <w:r>
        <w:tab/>
        <w:t>Será construído em toda área da Unidade para regularização do</w:t>
      </w:r>
      <w:r w:rsidR="00136451">
        <w:t>s</w:t>
      </w:r>
      <w:r>
        <w:t xml:space="preserve"> piso</w:t>
      </w:r>
      <w:r w:rsidR="00136451">
        <w:t xml:space="preserve">s que serão refeitos, </w:t>
      </w:r>
      <w:r>
        <w:t xml:space="preserve"> com espessura aproximada de 3cm.</w:t>
      </w:r>
    </w:p>
    <w:p w:rsidR="00D078E1" w:rsidRDefault="00D078E1" w:rsidP="00D078E1"/>
    <w:p w:rsidR="00613766" w:rsidRDefault="00613766" w:rsidP="00613766">
      <w:pPr>
        <w:pStyle w:val="Ttulo3"/>
        <w:rPr>
          <w:rFonts w:ascii="Arial" w:hAnsi="Arial" w:cs="Arial"/>
          <w:sz w:val="20"/>
          <w:szCs w:val="20"/>
        </w:rPr>
      </w:pPr>
      <w:bookmarkStart w:id="73" w:name="_Toc529458203"/>
      <w:r>
        <w:rPr>
          <w:rFonts w:ascii="Arial" w:hAnsi="Arial" w:cs="Arial"/>
          <w:sz w:val="20"/>
          <w:szCs w:val="20"/>
        </w:rPr>
        <w:t xml:space="preserve">Revestimento de piso </w:t>
      </w:r>
      <w:bookmarkEnd w:id="72"/>
      <w:bookmarkEnd w:id="73"/>
      <w:r w:rsidR="00F97F9C">
        <w:rPr>
          <w:rFonts w:ascii="Arial" w:hAnsi="Arial" w:cs="Arial"/>
          <w:sz w:val="20"/>
          <w:szCs w:val="20"/>
        </w:rPr>
        <w:t>cerâmico</w:t>
      </w:r>
      <w:r>
        <w:rPr>
          <w:rFonts w:ascii="Arial" w:hAnsi="Arial" w:cs="Arial"/>
          <w:sz w:val="20"/>
          <w:szCs w:val="20"/>
        </w:rPr>
        <w:t xml:space="preserve"> </w:t>
      </w:r>
    </w:p>
    <w:p w:rsidR="00613766" w:rsidRDefault="00613766" w:rsidP="00613766"/>
    <w:p w:rsidR="00613766" w:rsidRPr="007E3D4B" w:rsidRDefault="00D078E1" w:rsidP="00613766">
      <w:pPr>
        <w:spacing w:after="0"/>
        <w:jc w:val="both"/>
        <w:rPr>
          <w:rFonts w:ascii="Arial" w:hAnsi="Arial" w:cs="Arial"/>
          <w:sz w:val="20"/>
          <w:szCs w:val="20"/>
        </w:rPr>
      </w:pPr>
      <w:r w:rsidRPr="007E3D4B">
        <w:rPr>
          <w:rFonts w:ascii="Arial" w:hAnsi="Arial" w:cs="Arial"/>
          <w:sz w:val="20"/>
          <w:szCs w:val="20"/>
        </w:rPr>
        <w:tab/>
        <w:t xml:space="preserve">Serão assentados </w:t>
      </w:r>
      <w:r w:rsidR="00F97F9C">
        <w:rPr>
          <w:rFonts w:ascii="Arial" w:hAnsi="Arial" w:cs="Arial"/>
          <w:sz w:val="20"/>
          <w:szCs w:val="20"/>
        </w:rPr>
        <w:t>em todas as salas,banheiros, circulações, varanda</w:t>
      </w:r>
      <w:r w:rsidRPr="007E3D4B">
        <w:rPr>
          <w:rFonts w:ascii="Arial" w:hAnsi="Arial" w:cs="Arial"/>
          <w:sz w:val="20"/>
          <w:szCs w:val="20"/>
        </w:rPr>
        <w:t xml:space="preserve"> e na parte interna do </w:t>
      </w:r>
      <w:r w:rsidR="00E70B89">
        <w:rPr>
          <w:rFonts w:ascii="Arial" w:hAnsi="Arial" w:cs="Arial"/>
          <w:sz w:val="20"/>
          <w:szCs w:val="20"/>
        </w:rPr>
        <w:t>lavapés</w:t>
      </w:r>
      <w:r w:rsidR="00613766" w:rsidRPr="007E3D4B">
        <w:rPr>
          <w:rFonts w:ascii="Arial" w:hAnsi="Arial" w:cs="Arial"/>
          <w:sz w:val="20"/>
          <w:szCs w:val="20"/>
        </w:rPr>
        <w:t xml:space="preserve">. </w:t>
      </w:r>
      <w:r w:rsidR="00F97F9C">
        <w:rPr>
          <w:rFonts w:ascii="Arial" w:hAnsi="Arial" w:cs="Arial"/>
          <w:sz w:val="20"/>
          <w:szCs w:val="20"/>
        </w:rPr>
        <w:t>De aproximadamente 60x60cm.</w:t>
      </w:r>
      <w:r w:rsidR="00613766" w:rsidRPr="007E3D4B">
        <w:rPr>
          <w:rFonts w:ascii="Arial" w:hAnsi="Arial" w:cs="Arial"/>
          <w:sz w:val="20"/>
          <w:szCs w:val="20"/>
        </w:rPr>
        <w:t xml:space="preserve"> Serão do tipo acetinado, cor a definir</w:t>
      </w:r>
      <w:r w:rsidR="001F41ED">
        <w:rPr>
          <w:rFonts w:ascii="Arial" w:hAnsi="Arial" w:cs="Arial"/>
          <w:sz w:val="20"/>
          <w:szCs w:val="20"/>
        </w:rPr>
        <w:t xml:space="preserve">, rejuntados </w:t>
      </w:r>
      <w:r w:rsidR="00613766" w:rsidRPr="007E3D4B">
        <w:rPr>
          <w:rFonts w:ascii="Arial" w:hAnsi="Arial" w:cs="Arial"/>
          <w:sz w:val="20"/>
          <w:szCs w:val="20"/>
        </w:rPr>
        <w:t>na cor do piso</w:t>
      </w:r>
      <w:r w:rsidRPr="007E3D4B">
        <w:rPr>
          <w:rFonts w:ascii="Arial" w:hAnsi="Arial" w:cs="Arial"/>
          <w:sz w:val="20"/>
          <w:szCs w:val="20"/>
        </w:rPr>
        <w:t xml:space="preserve"> com rejunte epóxi</w:t>
      </w:r>
      <w:r w:rsidR="00613766" w:rsidRPr="007E3D4B">
        <w:rPr>
          <w:rFonts w:ascii="Arial" w:hAnsi="Arial" w:cs="Arial"/>
          <w:sz w:val="20"/>
          <w:szCs w:val="20"/>
        </w:rPr>
        <w:t>.</w:t>
      </w:r>
      <w:r w:rsidR="00F97F9C">
        <w:rPr>
          <w:rFonts w:ascii="Arial" w:hAnsi="Arial" w:cs="Arial"/>
          <w:sz w:val="20"/>
          <w:szCs w:val="20"/>
        </w:rPr>
        <w:t xml:space="preserve"> PEI-3 ou 4.</w:t>
      </w:r>
    </w:p>
    <w:p w:rsidR="00D86CC4" w:rsidRDefault="00D86CC4" w:rsidP="00D86CC4"/>
    <w:p w:rsidR="007408C0" w:rsidRPr="004B7C89" w:rsidRDefault="007408C0" w:rsidP="007408C0">
      <w:pPr>
        <w:pStyle w:val="Ttulo3"/>
        <w:rPr>
          <w:rFonts w:ascii="Cambria" w:hAnsi="Cambria" w:cs="Arial"/>
        </w:rPr>
      </w:pPr>
      <w:bookmarkStart w:id="74" w:name="_Toc516044603"/>
      <w:bookmarkStart w:id="75" w:name="_Toc529458204"/>
      <w:r w:rsidRPr="004B7C89">
        <w:rPr>
          <w:rFonts w:ascii="Cambria" w:hAnsi="Cambria" w:cs="Arial"/>
        </w:rPr>
        <w:t>Revestimento de piso tátil direcional</w:t>
      </w:r>
      <w:bookmarkEnd w:id="74"/>
      <w:bookmarkEnd w:id="75"/>
    </w:p>
    <w:p w:rsidR="007408C0" w:rsidRDefault="007408C0" w:rsidP="007408C0"/>
    <w:p w:rsidR="002E6A40" w:rsidRPr="001F41ED" w:rsidRDefault="007408C0" w:rsidP="001F41ED">
      <w:pPr>
        <w:ind w:firstLine="708"/>
        <w:jc w:val="both"/>
      </w:pPr>
      <w:r>
        <w:rPr>
          <w:rFonts w:ascii="Arial" w:hAnsi="Arial" w:cs="Arial"/>
          <w:sz w:val="20"/>
          <w:szCs w:val="20"/>
        </w:rPr>
        <w:t>No piso da</w:t>
      </w:r>
      <w:r w:rsidRPr="00140788">
        <w:rPr>
          <w:rFonts w:ascii="Arial" w:hAnsi="Arial" w:cs="Arial"/>
          <w:sz w:val="20"/>
          <w:szCs w:val="20"/>
        </w:rPr>
        <w:t xml:space="preserve"> calçada externa</w:t>
      </w:r>
      <w:r>
        <w:rPr>
          <w:color w:val="FF0000"/>
        </w:rPr>
        <w:t xml:space="preserve"> </w:t>
      </w:r>
      <w:r w:rsidRPr="00140788">
        <w:rPr>
          <w:rFonts w:ascii="Arial" w:hAnsi="Arial" w:cs="Arial"/>
          <w:sz w:val="20"/>
          <w:szCs w:val="20"/>
        </w:rPr>
        <w:t>será aplicado revestimento</w:t>
      </w:r>
      <w:r>
        <w:rPr>
          <w:color w:val="FF0000"/>
        </w:rPr>
        <w:t xml:space="preserve"> </w:t>
      </w:r>
      <w:r>
        <w:rPr>
          <w:rFonts w:ascii="Arial" w:hAnsi="Arial" w:cs="Arial"/>
          <w:sz w:val="20"/>
          <w:szCs w:val="20"/>
        </w:rPr>
        <w:t>de ladrilho hidráulico do tipo tátil direcional, em placas de aproximadamente 25x25cm.</w:t>
      </w:r>
    </w:p>
    <w:p w:rsidR="002E6A40" w:rsidRDefault="002E6A40" w:rsidP="007408C0">
      <w:pPr>
        <w:rPr>
          <w:rFonts w:ascii="Arial" w:hAnsi="Arial" w:cs="Arial"/>
          <w:sz w:val="20"/>
          <w:szCs w:val="20"/>
        </w:rPr>
      </w:pPr>
    </w:p>
    <w:p w:rsidR="007408C0" w:rsidRPr="004B7C89" w:rsidRDefault="007408C0" w:rsidP="007408C0">
      <w:pPr>
        <w:pStyle w:val="Ttulo3"/>
        <w:rPr>
          <w:rFonts w:ascii="Cambria" w:hAnsi="Cambria" w:cs="Arial"/>
        </w:rPr>
      </w:pPr>
      <w:bookmarkStart w:id="76" w:name="_Toc516044604"/>
      <w:bookmarkStart w:id="77" w:name="_Toc529458205"/>
      <w:r w:rsidRPr="004B7C89">
        <w:rPr>
          <w:rFonts w:ascii="Cambria" w:hAnsi="Cambria" w:cs="Arial"/>
        </w:rPr>
        <w:lastRenderedPageBreak/>
        <w:t>Revestimento de piso tátil alerta</w:t>
      </w:r>
      <w:bookmarkEnd w:id="76"/>
      <w:bookmarkEnd w:id="77"/>
    </w:p>
    <w:p w:rsidR="007408C0" w:rsidRDefault="007408C0" w:rsidP="007408C0"/>
    <w:p w:rsidR="007408C0" w:rsidRDefault="007408C0" w:rsidP="00D065ED">
      <w:pPr>
        <w:ind w:firstLine="708"/>
        <w:jc w:val="both"/>
      </w:pPr>
      <w:r>
        <w:rPr>
          <w:rFonts w:ascii="Arial" w:hAnsi="Arial" w:cs="Arial"/>
          <w:sz w:val="20"/>
          <w:szCs w:val="20"/>
        </w:rPr>
        <w:t>No piso da</w:t>
      </w:r>
      <w:r w:rsidRPr="00140788">
        <w:rPr>
          <w:rFonts w:ascii="Arial" w:hAnsi="Arial" w:cs="Arial"/>
          <w:sz w:val="20"/>
          <w:szCs w:val="20"/>
        </w:rPr>
        <w:t xml:space="preserve"> calçada externa</w:t>
      </w:r>
      <w:r>
        <w:rPr>
          <w:color w:val="FF0000"/>
        </w:rPr>
        <w:t xml:space="preserve"> </w:t>
      </w:r>
      <w:r w:rsidRPr="00140788">
        <w:rPr>
          <w:rFonts w:ascii="Arial" w:hAnsi="Arial" w:cs="Arial"/>
          <w:sz w:val="20"/>
          <w:szCs w:val="20"/>
        </w:rPr>
        <w:t>será aplicado revestimento</w:t>
      </w:r>
      <w:r>
        <w:rPr>
          <w:color w:val="FF0000"/>
        </w:rPr>
        <w:t xml:space="preserve"> </w:t>
      </w:r>
      <w:r>
        <w:rPr>
          <w:rFonts w:ascii="Arial" w:hAnsi="Arial" w:cs="Arial"/>
          <w:sz w:val="20"/>
          <w:szCs w:val="20"/>
        </w:rPr>
        <w:t>de ladrilho hidráulico do tipo tátil alerta, em placas de aproximadamente 25x25cm.</w:t>
      </w:r>
    </w:p>
    <w:p w:rsidR="008C7404" w:rsidRDefault="008C7404" w:rsidP="00D065ED">
      <w:pPr>
        <w:pStyle w:val="Ttulo3"/>
        <w:rPr>
          <w:rFonts w:ascii="Cambria" w:hAnsi="Cambria" w:cs="Arial"/>
        </w:rPr>
      </w:pPr>
    </w:p>
    <w:p w:rsidR="00D065ED" w:rsidRDefault="00F97F9C" w:rsidP="00D065ED">
      <w:pPr>
        <w:pStyle w:val="Ttulo3"/>
        <w:rPr>
          <w:rFonts w:ascii="Cambria" w:hAnsi="Cambria" w:cs="Arial"/>
        </w:rPr>
      </w:pPr>
      <w:r>
        <w:rPr>
          <w:rFonts w:ascii="Cambria" w:hAnsi="Cambria" w:cs="Arial"/>
        </w:rPr>
        <w:t>Calçada do entorno da edificação</w:t>
      </w:r>
    </w:p>
    <w:p w:rsidR="00D065ED" w:rsidRDefault="00D065ED" w:rsidP="00D065ED"/>
    <w:p w:rsidR="00D065ED" w:rsidRPr="00D065ED" w:rsidRDefault="00D065ED" w:rsidP="00D065ED">
      <w:pPr>
        <w:jc w:val="both"/>
      </w:pPr>
      <w:r>
        <w:tab/>
        <w:t xml:space="preserve">Será usado para calçada da frente com espessura de 8cm, no traço 1:3:3, </w:t>
      </w:r>
      <w:r w:rsidR="00F97F9C">
        <w:t>conforme medidas indicadas no projeto.</w:t>
      </w:r>
    </w:p>
    <w:p w:rsidR="00D065ED" w:rsidRDefault="00D065ED" w:rsidP="00D065ED">
      <w:pPr>
        <w:pStyle w:val="Ttulo3"/>
        <w:rPr>
          <w:rFonts w:ascii="Cambria" w:hAnsi="Cambria" w:cs="Arial"/>
        </w:rPr>
      </w:pPr>
    </w:p>
    <w:p w:rsidR="00D86CC4" w:rsidRDefault="00D86CC4" w:rsidP="00136062">
      <w:pPr>
        <w:pStyle w:val="Ttulo1"/>
        <w:numPr>
          <w:ilvl w:val="0"/>
          <w:numId w:val="25"/>
        </w:numPr>
      </w:pPr>
      <w:bookmarkStart w:id="78" w:name="_Toc529458207"/>
      <w:r>
        <w:t xml:space="preserve">RODAPÉS,  SOLEIRAS </w:t>
      </w:r>
      <w:r w:rsidR="00136062">
        <w:t>E</w:t>
      </w:r>
      <w:r>
        <w:t xml:space="preserve"> PEITORIS</w:t>
      </w:r>
      <w:bookmarkEnd w:id="78"/>
    </w:p>
    <w:p w:rsidR="00D86CC4" w:rsidRDefault="00136062" w:rsidP="00D86CC4">
      <w:r>
        <w:t xml:space="preserve">  </w:t>
      </w:r>
    </w:p>
    <w:p w:rsidR="008C7404" w:rsidRDefault="008C7404" w:rsidP="008C7404">
      <w:pPr>
        <w:pStyle w:val="Ttulo3"/>
        <w:rPr>
          <w:rFonts w:ascii="Cambria" w:hAnsi="Cambria" w:cs="Arial"/>
        </w:rPr>
      </w:pPr>
      <w:r>
        <w:rPr>
          <w:rFonts w:ascii="Cambria" w:hAnsi="Cambria" w:cs="Arial"/>
        </w:rPr>
        <w:t>Rodapé</w:t>
      </w:r>
    </w:p>
    <w:p w:rsidR="008C7404" w:rsidRDefault="008C7404" w:rsidP="008C7404"/>
    <w:p w:rsidR="008C7404" w:rsidRPr="008C7404" w:rsidRDefault="008C7404" w:rsidP="008C7404">
      <w:r>
        <w:t xml:space="preserve">            Será de revestimento cerâmico com espessura entre 7 e 10cm.</w:t>
      </w:r>
    </w:p>
    <w:p w:rsidR="008C7404" w:rsidRDefault="008C7404" w:rsidP="004C57F2">
      <w:pPr>
        <w:pStyle w:val="Ttulo3"/>
        <w:rPr>
          <w:rFonts w:ascii="Cambria" w:hAnsi="Cambria" w:cs="Arial"/>
        </w:rPr>
      </w:pPr>
      <w:bookmarkStart w:id="79" w:name="_Toc529458209"/>
    </w:p>
    <w:p w:rsidR="004C57F2" w:rsidRDefault="004C57F2" w:rsidP="004C57F2">
      <w:pPr>
        <w:pStyle w:val="Ttulo3"/>
        <w:rPr>
          <w:rFonts w:ascii="Cambria" w:hAnsi="Cambria" w:cs="Arial"/>
        </w:rPr>
      </w:pPr>
      <w:r>
        <w:rPr>
          <w:rFonts w:ascii="Cambria" w:hAnsi="Cambria" w:cs="Arial"/>
        </w:rPr>
        <w:t>Soleira de granito 15cm</w:t>
      </w:r>
      <w:bookmarkEnd w:id="79"/>
    </w:p>
    <w:p w:rsidR="008B038C" w:rsidRDefault="008B038C" w:rsidP="008B038C">
      <w:pPr>
        <w:ind w:firstLine="708"/>
        <w:jc w:val="both"/>
      </w:pPr>
    </w:p>
    <w:p w:rsidR="004C57F2" w:rsidRDefault="004C57F2" w:rsidP="008B038C">
      <w:pPr>
        <w:ind w:firstLine="708"/>
        <w:jc w:val="both"/>
      </w:pPr>
      <w:r>
        <w:t>Será instalada no topo do lavapés, ficando faceada</w:t>
      </w:r>
      <w:r w:rsidR="001D633A">
        <w:t xml:space="preserve"> com o revestimento</w:t>
      </w:r>
      <w:r>
        <w:t xml:space="preserve"> na </w:t>
      </w:r>
      <w:r w:rsidR="001D633A">
        <w:t>parte</w:t>
      </w:r>
      <w:r>
        <w:t xml:space="preserve"> interna e</w:t>
      </w:r>
      <w:r w:rsidR="00E802CC">
        <w:t xml:space="preserve"> com pingadeira na face externa;  também serão instaladas </w:t>
      </w:r>
      <w:r w:rsidR="00F97F9C">
        <w:t>no local onde ficarão as portas.</w:t>
      </w:r>
    </w:p>
    <w:p w:rsidR="004C57F2" w:rsidRDefault="004C57F2" w:rsidP="008B038C">
      <w:pPr>
        <w:ind w:firstLine="708"/>
        <w:jc w:val="both"/>
      </w:pPr>
    </w:p>
    <w:p w:rsidR="00702026" w:rsidRDefault="00702026" w:rsidP="00702026">
      <w:pPr>
        <w:pStyle w:val="Ttulo3"/>
        <w:rPr>
          <w:rFonts w:ascii="Cambria" w:hAnsi="Cambria" w:cs="Arial"/>
        </w:rPr>
      </w:pPr>
      <w:bookmarkStart w:id="80" w:name="_Toc529458210"/>
      <w:r>
        <w:rPr>
          <w:rFonts w:ascii="Cambria" w:hAnsi="Cambria" w:cs="Arial"/>
        </w:rPr>
        <w:t>Peitoril com rebaixo</w:t>
      </w:r>
      <w:bookmarkEnd w:id="80"/>
    </w:p>
    <w:p w:rsidR="00702026" w:rsidRDefault="00702026" w:rsidP="00702026"/>
    <w:p w:rsidR="00B42F30" w:rsidRDefault="00702026" w:rsidP="00702026">
      <w:r>
        <w:tab/>
        <w:t xml:space="preserve">Será instalado </w:t>
      </w:r>
      <w:r w:rsidR="00F97F9C">
        <w:t>na Sala de Vacina, de Curativo, Copa e Banheiro</w:t>
      </w:r>
      <w:r>
        <w:t>.   Terá espessura de 2cm e rebaixo na parte externa.</w:t>
      </w:r>
    </w:p>
    <w:p w:rsidR="00136062" w:rsidRDefault="00136062" w:rsidP="00136062">
      <w:pPr>
        <w:pStyle w:val="Ttulo1"/>
        <w:numPr>
          <w:ilvl w:val="0"/>
          <w:numId w:val="25"/>
        </w:numPr>
      </w:pPr>
      <w:bookmarkStart w:id="81" w:name="_Toc529458211"/>
      <w:r>
        <w:t>PINTURA</w:t>
      </w:r>
      <w:bookmarkEnd w:id="81"/>
    </w:p>
    <w:p w:rsidR="00203F6A" w:rsidRDefault="00203F6A" w:rsidP="000C0925">
      <w:pPr>
        <w:pStyle w:val="Ttulo3"/>
        <w:rPr>
          <w:rFonts w:ascii="Cambria" w:hAnsi="Cambria" w:cs="Arial"/>
        </w:rPr>
      </w:pPr>
    </w:p>
    <w:p w:rsidR="000C0925" w:rsidRDefault="000C0925" w:rsidP="000C0925">
      <w:pPr>
        <w:pStyle w:val="Ttulo3"/>
        <w:rPr>
          <w:rFonts w:ascii="Cambria" w:hAnsi="Cambria" w:cs="Arial"/>
        </w:rPr>
      </w:pPr>
      <w:bookmarkStart w:id="82" w:name="_Toc529458212"/>
      <w:r>
        <w:rPr>
          <w:rFonts w:ascii="Cambria" w:hAnsi="Cambria" w:cs="Arial"/>
        </w:rPr>
        <w:t>Remoção de pintura</w:t>
      </w:r>
      <w:bookmarkEnd w:id="82"/>
    </w:p>
    <w:p w:rsidR="000C0925" w:rsidRDefault="000C0925" w:rsidP="000C0925"/>
    <w:p w:rsidR="000C0925" w:rsidRPr="00C605EC" w:rsidRDefault="000C0925" w:rsidP="000C0925">
      <w:r>
        <w:tab/>
        <w:t>Serão removidas as pinturas das áreas que serão repintadas.</w:t>
      </w:r>
    </w:p>
    <w:p w:rsidR="000C0925" w:rsidRDefault="000C0925" w:rsidP="000C0925"/>
    <w:p w:rsidR="000C0925" w:rsidRPr="004B7C89" w:rsidRDefault="000C0925" w:rsidP="00C71D24">
      <w:pPr>
        <w:pStyle w:val="Ttulo3"/>
        <w:rPr>
          <w:rFonts w:ascii="Cambria" w:hAnsi="Cambria" w:cs="Arial"/>
        </w:rPr>
      </w:pPr>
      <w:bookmarkStart w:id="83" w:name="_Toc529458213"/>
      <w:r w:rsidRPr="004B7C89">
        <w:rPr>
          <w:rFonts w:ascii="Cambria" w:hAnsi="Cambria" w:cs="Arial"/>
        </w:rPr>
        <w:t>Pintura interna</w:t>
      </w:r>
      <w:bookmarkEnd w:id="83"/>
    </w:p>
    <w:p w:rsidR="000C0925" w:rsidRDefault="000C0925" w:rsidP="000C0925"/>
    <w:p w:rsidR="000C0925" w:rsidRDefault="000C0925" w:rsidP="000C0925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5338B">
        <w:rPr>
          <w:rFonts w:ascii="Arial" w:eastAsia="Times New Roman" w:hAnsi="Arial" w:cs="Arial"/>
          <w:sz w:val="20"/>
          <w:szCs w:val="20"/>
          <w:lang w:eastAsia="pt-BR"/>
        </w:rPr>
        <w:t xml:space="preserve">Pintura com tinta </w:t>
      </w:r>
      <w:r w:rsidR="00F97F9C">
        <w:rPr>
          <w:rFonts w:ascii="Arial" w:eastAsia="Times New Roman" w:hAnsi="Arial" w:cs="Arial"/>
          <w:sz w:val="20"/>
          <w:szCs w:val="20"/>
          <w:lang w:eastAsia="pt-BR"/>
        </w:rPr>
        <w:t>lavável</w:t>
      </w:r>
      <w:r w:rsidRPr="0045338B">
        <w:rPr>
          <w:rFonts w:ascii="Arial" w:eastAsia="Times New Roman" w:hAnsi="Arial" w:cs="Arial"/>
          <w:sz w:val="20"/>
          <w:szCs w:val="20"/>
          <w:lang w:eastAsia="pt-BR"/>
        </w:rPr>
        <w:t>, para uso hospitalar, para interior, inclusive lixamento, uma demão de selador acr</w:t>
      </w:r>
      <w:r w:rsidR="000F29C8">
        <w:rPr>
          <w:rFonts w:ascii="Arial" w:eastAsia="Times New Roman" w:hAnsi="Arial" w:cs="Arial"/>
          <w:sz w:val="20"/>
          <w:szCs w:val="20"/>
          <w:lang w:eastAsia="pt-BR"/>
        </w:rPr>
        <w:t>í</w:t>
      </w:r>
      <w:r w:rsidRPr="0045338B">
        <w:rPr>
          <w:rFonts w:ascii="Arial" w:eastAsia="Times New Roman" w:hAnsi="Arial" w:cs="Arial"/>
          <w:sz w:val="20"/>
          <w:szCs w:val="20"/>
          <w:lang w:eastAsia="pt-BR"/>
        </w:rPr>
        <w:t>lico, duas demãos de massa acrílica e duas demãos de acabament</w:t>
      </w:r>
      <w:r w:rsidR="000F29C8">
        <w:rPr>
          <w:rFonts w:ascii="Arial" w:eastAsia="Times New Roman" w:hAnsi="Arial" w:cs="Arial"/>
          <w:sz w:val="20"/>
          <w:szCs w:val="20"/>
          <w:lang w:eastAsia="pt-BR"/>
        </w:rPr>
        <w:t>o</w:t>
      </w:r>
      <w:r w:rsidRPr="0045338B">
        <w:rPr>
          <w:rFonts w:ascii="Arial" w:eastAsia="Times New Roman" w:hAnsi="Arial" w:cs="Arial"/>
          <w:sz w:val="20"/>
          <w:szCs w:val="20"/>
          <w:lang w:eastAsia="pt-BR"/>
        </w:rPr>
        <w:t>,</w:t>
      </w:r>
      <w:r w:rsidR="000F29C8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45338B">
        <w:rPr>
          <w:rFonts w:ascii="Arial" w:eastAsia="Times New Roman" w:hAnsi="Arial" w:cs="Arial"/>
          <w:sz w:val="20"/>
          <w:szCs w:val="20"/>
          <w:lang w:eastAsia="pt-BR"/>
        </w:rPr>
        <w:t xml:space="preserve">cor </w:t>
      </w:r>
      <w:r w:rsidR="00F97F9C">
        <w:rPr>
          <w:rFonts w:ascii="Arial" w:eastAsia="Times New Roman" w:hAnsi="Arial" w:cs="Arial"/>
          <w:sz w:val="20"/>
          <w:szCs w:val="20"/>
          <w:lang w:eastAsia="pt-BR"/>
        </w:rPr>
        <w:t>branca</w:t>
      </w:r>
      <w:r w:rsidRPr="0045338B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8A4129" w:rsidRPr="0045338B" w:rsidRDefault="008A4129" w:rsidP="000C0925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0C0925" w:rsidRDefault="000C0925" w:rsidP="000C0925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</w:p>
    <w:p w:rsidR="00B42F30" w:rsidRDefault="00B42F30" w:rsidP="000C0925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</w:p>
    <w:p w:rsidR="000C0925" w:rsidRPr="004B7C89" w:rsidRDefault="000C0925" w:rsidP="000C0925">
      <w:pPr>
        <w:pStyle w:val="Ttulo3"/>
        <w:rPr>
          <w:rFonts w:ascii="Cambria" w:hAnsi="Cambria" w:cs="Arial"/>
        </w:rPr>
      </w:pPr>
      <w:bookmarkStart w:id="84" w:name="_Toc529458214"/>
      <w:r>
        <w:rPr>
          <w:rFonts w:ascii="Cambria" w:hAnsi="Cambria" w:cs="Arial"/>
        </w:rPr>
        <w:t>Tetos</w:t>
      </w:r>
      <w:bookmarkEnd w:id="84"/>
      <w:r>
        <w:rPr>
          <w:rFonts w:ascii="Cambria" w:hAnsi="Cambria" w:cs="Arial"/>
        </w:rPr>
        <w:t xml:space="preserve">  </w:t>
      </w:r>
    </w:p>
    <w:p w:rsidR="000C0925" w:rsidRDefault="000C0925" w:rsidP="000C0925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</w:p>
    <w:p w:rsidR="000C0925" w:rsidRDefault="000C0925" w:rsidP="000C0925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</w:p>
    <w:p w:rsidR="000C0925" w:rsidRPr="009150EB" w:rsidRDefault="000C0925" w:rsidP="000C0925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9150EB">
        <w:rPr>
          <w:rFonts w:ascii="Arial" w:eastAsia="Times New Roman" w:hAnsi="Arial" w:cs="Arial"/>
          <w:sz w:val="20"/>
          <w:szCs w:val="20"/>
          <w:lang w:eastAsia="pt-BR"/>
        </w:rPr>
        <w:t>Será aplicada tinta látex PVA</w:t>
      </w:r>
      <w:r>
        <w:rPr>
          <w:rFonts w:ascii="Arial" w:eastAsia="Times New Roman" w:hAnsi="Arial" w:cs="Arial"/>
          <w:sz w:val="20"/>
          <w:szCs w:val="20"/>
          <w:lang w:eastAsia="pt-BR"/>
        </w:rPr>
        <w:t>,</w:t>
      </w:r>
      <w:r w:rsidRPr="009150EB">
        <w:rPr>
          <w:rFonts w:ascii="Arial" w:eastAsia="Times New Roman" w:hAnsi="Arial" w:cs="Arial"/>
          <w:sz w:val="20"/>
          <w:szCs w:val="20"/>
          <w:lang w:eastAsia="pt-BR"/>
        </w:rPr>
        <w:t xml:space="preserve"> branca para todos os tetos, inclusive lixamento, uma demão de selador </w:t>
      </w:r>
      <w:r w:rsidR="00AF300C" w:rsidRPr="009150EB">
        <w:rPr>
          <w:rFonts w:ascii="Arial" w:eastAsia="Times New Roman" w:hAnsi="Arial" w:cs="Arial"/>
          <w:sz w:val="20"/>
          <w:szCs w:val="20"/>
          <w:lang w:eastAsia="pt-BR"/>
        </w:rPr>
        <w:t>acrílico</w:t>
      </w:r>
      <w:r w:rsidRPr="009150EB">
        <w:rPr>
          <w:rFonts w:ascii="Arial" w:eastAsia="Times New Roman" w:hAnsi="Arial" w:cs="Arial"/>
          <w:sz w:val="20"/>
          <w:szCs w:val="20"/>
          <w:lang w:eastAsia="pt-BR"/>
        </w:rPr>
        <w:t>, duas demãos de massa acrílica e duas demãos de acabamento (obs.:3%-desgaste de ferramentas e epi). (cor a definir com a fiscalização).</w:t>
      </w:r>
    </w:p>
    <w:p w:rsidR="000C0925" w:rsidRDefault="000C0925" w:rsidP="000C0925"/>
    <w:p w:rsidR="008A4129" w:rsidRDefault="008A4129" w:rsidP="000C0925"/>
    <w:p w:rsidR="000C0925" w:rsidRPr="004B7C89" w:rsidRDefault="000C0925" w:rsidP="000C0925">
      <w:pPr>
        <w:pStyle w:val="Ttulo3"/>
        <w:rPr>
          <w:rFonts w:ascii="Cambria" w:hAnsi="Cambria" w:cs="Arial"/>
        </w:rPr>
      </w:pPr>
      <w:bookmarkStart w:id="85" w:name="_Toc529458215"/>
      <w:r w:rsidRPr="004B7C89">
        <w:rPr>
          <w:rFonts w:ascii="Cambria" w:hAnsi="Cambria" w:cs="Arial"/>
        </w:rPr>
        <w:t>Pintura externa</w:t>
      </w:r>
      <w:bookmarkEnd w:id="85"/>
    </w:p>
    <w:p w:rsidR="000C0925" w:rsidRDefault="000C0925" w:rsidP="000C0925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0C0925" w:rsidRPr="0045338B" w:rsidRDefault="000C0925" w:rsidP="000C0925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45338B">
        <w:rPr>
          <w:rFonts w:ascii="Arial" w:eastAsia="Times New Roman" w:hAnsi="Arial" w:cs="Arial"/>
          <w:sz w:val="20"/>
          <w:szCs w:val="20"/>
          <w:lang w:eastAsia="pt-BR"/>
        </w:rPr>
        <w:t xml:space="preserve">Pintura com tinta acrílica fosca, classificação premium (nbr 15079), para exterior, </w:t>
      </w:r>
      <w:r w:rsidR="008C7404">
        <w:rPr>
          <w:rFonts w:ascii="Arial" w:eastAsia="Times New Roman" w:hAnsi="Arial" w:cs="Arial"/>
          <w:sz w:val="20"/>
          <w:szCs w:val="20"/>
          <w:lang w:eastAsia="pt-BR"/>
        </w:rPr>
        <w:t xml:space="preserve">na </w:t>
      </w:r>
      <w:r w:rsidRPr="0045338B">
        <w:rPr>
          <w:rFonts w:ascii="Arial" w:eastAsia="Times New Roman" w:hAnsi="Arial" w:cs="Arial"/>
          <w:sz w:val="20"/>
          <w:szCs w:val="20"/>
          <w:lang w:eastAsia="pt-BR"/>
        </w:rPr>
        <w:t xml:space="preserve">cor </w:t>
      </w:r>
      <w:r w:rsidR="008C7404">
        <w:rPr>
          <w:rFonts w:ascii="Arial" w:eastAsia="Times New Roman" w:hAnsi="Arial" w:cs="Arial"/>
          <w:sz w:val="20"/>
          <w:szCs w:val="20"/>
          <w:lang w:eastAsia="pt-BR"/>
        </w:rPr>
        <w:t>verde</w:t>
      </w:r>
      <w:r w:rsidRPr="0045338B">
        <w:rPr>
          <w:rFonts w:ascii="Arial" w:eastAsia="Times New Roman" w:hAnsi="Arial" w:cs="Arial"/>
          <w:sz w:val="20"/>
          <w:szCs w:val="20"/>
          <w:lang w:eastAsia="pt-BR"/>
        </w:rPr>
        <w:t xml:space="preserve">, inclusive lixamento, uma demão de selador acrilico, duas demãos de acabamento. </w:t>
      </w:r>
    </w:p>
    <w:p w:rsidR="000C0925" w:rsidRDefault="000C0925" w:rsidP="000C0925">
      <w:pPr>
        <w:ind w:left="708"/>
      </w:pPr>
    </w:p>
    <w:p w:rsidR="000C0925" w:rsidRDefault="000C0925" w:rsidP="000C0925"/>
    <w:p w:rsidR="000C0925" w:rsidRDefault="000C0925" w:rsidP="000C0925">
      <w:pPr>
        <w:pStyle w:val="Ttulo3"/>
        <w:rPr>
          <w:rFonts w:ascii="Cambria" w:hAnsi="Cambria" w:cs="Arial"/>
        </w:rPr>
      </w:pPr>
      <w:bookmarkStart w:id="86" w:name="_Toc529458216"/>
      <w:r w:rsidRPr="004B7C89">
        <w:rPr>
          <w:rFonts w:ascii="Cambria" w:hAnsi="Cambria" w:cs="Arial"/>
        </w:rPr>
        <w:t xml:space="preserve">Pintura </w:t>
      </w:r>
      <w:r>
        <w:rPr>
          <w:rFonts w:ascii="Cambria" w:hAnsi="Cambria" w:cs="Arial"/>
        </w:rPr>
        <w:t>sobre ferro</w:t>
      </w:r>
      <w:bookmarkEnd w:id="86"/>
    </w:p>
    <w:p w:rsidR="000C0925" w:rsidRDefault="000C0925" w:rsidP="000C0925">
      <w:r>
        <w:t xml:space="preserve"> </w:t>
      </w:r>
    </w:p>
    <w:p w:rsidR="000C0925" w:rsidRDefault="000C0925" w:rsidP="00D05CBC">
      <w:pPr>
        <w:jc w:val="both"/>
      </w:pPr>
      <w:r>
        <w:tab/>
        <w:t>Pintura com tinta a base de resina de borracha cl</w:t>
      </w:r>
      <w:r w:rsidR="00D05CBC">
        <w:t>orada,  uma demão de tinta primá</w:t>
      </w:r>
      <w:r>
        <w:t>ria da mesma linha e duas demãos de acabamento.    Será aplicada sobre as esquadrias de ferro existentes e sobre as grades e port</w:t>
      </w:r>
      <w:r w:rsidR="008A4129">
        <w:t>ões.</w:t>
      </w:r>
      <w:r>
        <w:t xml:space="preserve"> </w:t>
      </w:r>
    </w:p>
    <w:p w:rsidR="008C7404" w:rsidRDefault="008C7404" w:rsidP="00D05CBC">
      <w:pPr>
        <w:jc w:val="both"/>
      </w:pPr>
    </w:p>
    <w:p w:rsidR="00082242" w:rsidRDefault="00082242" w:rsidP="00F97F9C">
      <w:pPr>
        <w:pStyle w:val="Ttulo1"/>
        <w:numPr>
          <w:ilvl w:val="0"/>
          <w:numId w:val="25"/>
        </w:numPr>
      </w:pPr>
      <w:bookmarkStart w:id="87" w:name="_Toc529458217"/>
      <w:r>
        <w:t>SERVIÇOS COMPLEMENTARES</w:t>
      </w:r>
      <w:bookmarkEnd w:id="87"/>
    </w:p>
    <w:p w:rsidR="00A53269" w:rsidRPr="006446D2" w:rsidRDefault="00A53269" w:rsidP="006446D2"/>
    <w:p w:rsidR="005E160F" w:rsidRPr="005E160F" w:rsidRDefault="005E160F" w:rsidP="008A4129">
      <w:pPr>
        <w:pStyle w:val="SemEspaamento"/>
        <w:ind w:firstLine="708"/>
        <w:jc w:val="both"/>
        <w:rPr>
          <w:rFonts w:ascii="Arial" w:hAnsi="Arial" w:cs="Arial"/>
          <w:sz w:val="20"/>
          <w:szCs w:val="20"/>
        </w:rPr>
      </w:pPr>
      <w:r w:rsidRPr="005E160F">
        <w:rPr>
          <w:rFonts w:ascii="Arial" w:hAnsi="Arial" w:cs="Arial"/>
          <w:sz w:val="20"/>
          <w:szCs w:val="20"/>
        </w:rPr>
        <w:t xml:space="preserve"> A obra será entregue em perfeito estado de limpeza e conservação.   Deverá apresentar funcionamento perfeito em todas as suas instalações, equipamentos e aparelhos. </w:t>
      </w:r>
    </w:p>
    <w:p w:rsidR="005E160F" w:rsidRPr="005E160F" w:rsidRDefault="005E160F" w:rsidP="005E160F">
      <w:pPr>
        <w:pStyle w:val="SemEspaamento"/>
        <w:jc w:val="both"/>
        <w:rPr>
          <w:rFonts w:ascii="Arial" w:hAnsi="Arial" w:cs="Arial"/>
          <w:sz w:val="20"/>
          <w:szCs w:val="20"/>
        </w:rPr>
      </w:pPr>
      <w:r w:rsidRPr="005E160F">
        <w:rPr>
          <w:rFonts w:ascii="Arial" w:hAnsi="Arial" w:cs="Arial"/>
          <w:sz w:val="20"/>
          <w:szCs w:val="20"/>
        </w:rPr>
        <w:tab/>
      </w:r>
      <w:r w:rsidR="008A4129">
        <w:rPr>
          <w:rFonts w:ascii="Arial" w:hAnsi="Arial" w:cs="Arial"/>
          <w:sz w:val="20"/>
          <w:szCs w:val="20"/>
        </w:rPr>
        <w:t xml:space="preserve"> </w:t>
      </w:r>
      <w:r w:rsidRPr="005E160F">
        <w:rPr>
          <w:rFonts w:ascii="Arial" w:hAnsi="Arial" w:cs="Arial"/>
          <w:sz w:val="20"/>
          <w:szCs w:val="20"/>
        </w:rPr>
        <w:t>Todos os espaços da obra serão varridos e limpos, pois os entulhos deverão ser removidos da obra pela Contratada, bem como as sobras de materiais, e também as instalações e equipamentos utilizados na execução dos trabalhos deverão ser retirados do terreno, também pela Contratada</w:t>
      </w:r>
      <w:r w:rsidR="008A4129">
        <w:rPr>
          <w:rFonts w:ascii="Arial" w:hAnsi="Arial" w:cs="Arial"/>
          <w:sz w:val="20"/>
          <w:szCs w:val="20"/>
        </w:rPr>
        <w:t>.</w:t>
      </w:r>
      <w:r w:rsidRPr="005E160F">
        <w:rPr>
          <w:rFonts w:ascii="Arial" w:hAnsi="Arial" w:cs="Arial"/>
          <w:sz w:val="20"/>
          <w:szCs w:val="20"/>
        </w:rPr>
        <w:t xml:space="preserve"> </w:t>
      </w:r>
    </w:p>
    <w:p w:rsidR="005E160F" w:rsidRPr="005E160F" w:rsidRDefault="005E160F" w:rsidP="005E160F">
      <w:pPr>
        <w:pStyle w:val="SemEspaamento"/>
        <w:ind w:firstLine="1"/>
        <w:jc w:val="both"/>
        <w:rPr>
          <w:rFonts w:ascii="Arial" w:hAnsi="Arial" w:cs="Arial"/>
          <w:sz w:val="20"/>
          <w:szCs w:val="20"/>
        </w:rPr>
      </w:pPr>
      <w:r w:rsidRPr="005E160F">
        <w:rPr>
          <w:rFonts w:ascii="Arial" w:hAnsi="Arial" w:cs="Arial"/>
          <w:sz w:val="20"/>
          <w:szCs w:val="20"/>
        </w:rPr>
        <w:t xml:space="preserve">             O destino final para os entulhos retirados, assim como do material reaproveitável retirado da obra serão definidos pela Contratante, CTR (Centro de Tratamento de Resíduos Sólidos) para entulhos e depósito SUSESP para material reaproveitável.</w:t>
      </w:r>
      <w:r w:rsidRPr="005E160F">
        <w:rPr>
          <w:rFonts w:ascii="Arial" w:hAnsi="Arial" w:cs="Arial"/>
          <w:sz w:val="20"/>
          <w:szCs w:val="20"/>
        </w:rPr>
        <w:tab/>
        <w:t xml:space="preserve">   </w:t>
      </w:r>
    </w:p>
    <w:p w:rsidR="005E160F" w:rsidRPr="005E160F" w:rsidRDefault="005E160F" w:rsidP="005E160F">
      <w:pPr>
        <w:pStyle w:val="SemEspaamento"/>
        <w:jc w:val="both"/>
        <w:rPr>
          <w:rFonts w:ascii="Arial" w:hAnsi="Arial" w:cs="Arial"/>
          <w:sz w:val="20"/>
          <w:szCs w:val="20"/>
        </w:rPr>
      </w:pPr>
      <w:r w:rsidRPr="00B9226B">
        <w:rPr>
          <w:rFonts w:ascii="Arial" w:hAnsi="Arial" w:cs="Arial"/>
        </w:rPr>
        <w:t xml:space="preserve"> </w:t>
      </w:r>
      <w:r w:rsidRPr="005E160F">
        <w:rPr>
          <w:rFonts w:ascii="Arial" w:hAnsi="Arial" w:cs="Arial"/>
          <w:sz w:val="20"/>
          <w:szCs w:val="20"/>
        </w:rPr>
        <w:tab/>
        <w:t xml:space="preserve"> O material reaproveitável retirado da obra deverá ser entregue no depósito da SUSESP, conforme item de planilha. </w:t>
      </w:r>
    </w:p>
    <w:p w:rsidR="005E160F" w:rsidRPr="001D7D18" w:rsidRDefault="005E160F" w:rsidP="005E160F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  <w:t xml:space="preserve"> </w:t>
      </w:r>
    </w:p>
    <w:p w:rsidR="00460F24" w:rsidRDefault="00460F24" w:rsidP="00460F24">
      <w:pPr>
        <w:spacing w:after="0"/>
        <w:rPr>
          <w:rFonts w:ascii="Arial" w:hAnsi="Arial" w:cs="Arial"/>
        </w:rPr>
      </w:pPr>
    </w:p>
    <w:p w:rsidR="005E160F" w:rsidRPr="001908A8" w:rsidRDefault="005E160F" w:rsidP="00460F24">
      <w:pPr>
        <w:spacing w:after="0"/>
        <w:rPr>
          <w:rFonts w:ascii="Arial" w:hAnsi="Arial" w:cs="Arial"/>
        </w:rPr>
      </w:pPr>
      <w:r w:rsidRPr="001908A8">
        <w:rPr>
          <w:rFonts w:ascii="Arial" w:hAnsi="Arial" w:cs="Arial"/>
        </w:rPr>
        <w:lastRenderedPageBreak/>
        <w:t>CONSIDERAÇÕES FINAIS:</w:t>
      </w:r>
    </w:p>
    <w:p w:rsidR="005E160F" w:rsidRPr="001D7D18" w:rsidRDefault="005E160F" w:rsidP="005E160F">
      <w:pPr>
        <w:pStyle w:val="Default"/>
        <w:jc w:val="both"/>
        <w:rPr>
          <w:color w:val="auto"/>
          <w:sz w:val="20"/>
          <w:szCs w:val="20"/>
        </w:rPr>
      </w:pPr>
    </w:p>
    <w:p w:rsidR="005E160F" w:rsidRPr="005E160F" w:rsidRDefault="005E160F" w:rsidP="005E160F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</w:r>
      <w:r w:rsidRPr="005E160F">
        <w:rPr>
          <w:color w:val="auto"/>
          <w:sz w:val="20"/>
          <w:szCs w:val="20"/>
        </w:rPr>
        <w:t xml:space="preserve">A obra deverá ser devidamente sinalizada e protegida. </w:t>
      </w:r>
    </w:p>
    <w:p w:rsidR="005E160F" w:rsidRDefault="005E160F" w:rsidP="005E160F">
      <w:pPr>
        <w:pStyle w:val="Default"/>
        <w:jc w:val="both"/>
        <w:rPr>
          <w:color w:val="auto"/>
          <w:sz w:val="20"/>
          <w:szCs w:val="20"/>
        </w:rPr>
      </w:pPr>
      <w:r w:rsidRPr="005E160F">
        <w:rPr>
          <w:color w:val="auto"/>
          <w:sz w:val="20"/>
          <w:szCs w:val="20"/>
        </w:rPr>
        <w:tab/>
        <w:t xml:space="preserve">São de responsabilidade da contratada todos os materiais, equipamentos, ferramentas e mão de obra necessários ao perfeito andamento dos serviços. </w:t>
      </w:r>
    </w:p>
    <w:p w:rsidR="005E160F" w:rsidRPr="005E160F" w:rsidRDefault="005E160F" w:rsidP="005E160F">
      <w:pPr>
        <w:pStyle w:val="Default"/>
        <w:jc w:val="both"/>
        <w:rPr>
          <w:color w:val="auto"/>
          <w:sz w:val="20"/>
          <w:szCs w:val="20"/>
        </w:rPr>
      </w:pPr>
      <w:r w:rsidRPr="005E160F">
        <w:rPr>
          <w:color w:val="auto"/>
          <w:sz w:val="20"/>
          <w:szCs w:val="20"/>
        </w:rPr>
        <w:tab/>
        <w:t>É de responsabilidade da contratada a sinalização em torno dos trechos onde estiverem sendo executados serviços, evitando que possa haver qualquer acidente.</w:t>
      </w:r>
    </w:p>
    <w:p w:rsidR="005E160F" w:rsidRPr="005E160F" w:rsidRDefault="005E160F" w:rsidP="005E160F">
      <w:pPr>
        <w:pStyle w:val="Default"/>
        <w:jc w:val="both"/>
        <w:rPr>
          <w:color w:val="auto"/>
          <w:sz w:val="20"/>
          <w:szCs w:val="20"/>
        </w:rPr>
      </w:pPr>
      <w:r w:rsidRPr="005E160F">
        <w:rPr>
          <w:color w:val="auto"/>
          <w:sz w:val="20"/>
          <w:szCs w:val="20"/>
        </w:rPr>
        <w:tab/>
        <w:t xml:space="preserve">A medição final da obra só deverá ser liberada depois de concluídas todas as ligações, acrescidas da vistoria e liberação pela FISCALIZAÇÃO. </w:t>
      </w:r>
    </w:p>
    <w:p w:rsidR="005E160F" w:rsidRDefault="005E160F" w:rsidP="005E160F">
      <w:pPr>
        <w:pStyle w:val="Corpodetexto"/>
        <w:ind w:firstLine="708"/>
        <w:jc w:val="both"/>
        <w:rPr>
          <w:rFonts w:ascii="Arial" w:hAnsi="Arial" w:cs="Arial"/>
          <w:sz w:val="20"/>
          <w:szCs w:val="20"/>
        </w:rPr>
      </w:pPr>
      <w:r w:rsidRPr="005E160F">
        <w:rPr>
          <w:rFonts w:ascii="Arial" w:hAnsi="Arial" w:cs="Arial"/>
          <w:sz w:val="20"/>
          <w:szCs w:val="20"/>
        </w:rPr>
        <w:t>O empreiteiro manterá, na obra, diário de obra, cujo modelo será apresentado à fiscalização antes das anotações</w:t>
      </w:r>
      <w:r>
        <w:rPr>
          <w:rFonts w:ascii="Arial" w:hAnsi="Arial" w:cs="Arial"/>
          <w:sz w:val="20"/>
          <w:szCs w:val="20"/>
        </w:rPr>
        <w:t>,</w:t>
      </w:r>
      <w:r w:rsidRPr="005E160F">
        <w:rPr>
          <w:rFonts w:ascii="Arial" w:hAnsi="Arial" w:cs="Arial"/>
          <w:sz w:val="20"/>
          <w:szCs w:val="20"/>
        </w:rPr>
        <w:t xml:space="preserve"> para aprovação ou não do mesmo. </w:t>
      </w:r>
      <w:r>
        <w:rPr>
          <w:rFonts w:ascii="Arial" w:hAnsi="Arial" w:cs="Arial"/>
          <w:sz w:val="20"/>
          <w:szCs w:val="20"/>
        </w:rPr>
        <w:t xml:space="preserve"> </w:t>
      </w:r>
      <w:r w:rsidRPr="005E160F">
        <w:rPr>
          <w:rFonts w:ascii="Arial" w:hAnsi="Arial" w:cs="Arial"/>
          <w:sz w:val="20"/>
          <w:szCs w:val="20"/>
        </w:rPr>
        <w:t>Nele, serão anotados diariamente, todos os serviços em execução, o pessoal empregado, o tempo ocorrido, o prazo contratual decorrido, as dúvidas de projeto e de condução da obra que o empreiteiro venha a ter, esclarecimentos e determinações que a fiscalização julgar necessários. As anotações diárias serão feitas em 02 (duas) vias, com preenchimento completo dos dados da obra e serão finalizadas pelas assinaturas do engenheiro/arquiteto residente e fiscalização.</w:t>
      </w:r>
    </w:p>
    <w:p w:rsidR="005E160F" w:rsidRPr="005E160F" w:rsidRDefault="005E160F" w:rsidP="005E160F">
      <w:pPr>
        <w:pStyle w:val="Corpodetexto"/>
        <w:ind w:firstLine="708"/>
        <w:jc w:val="both"/>
        <w:rPr>
          <w:rFonts w:ascii="Arial" w:hAnsi="Arial" w:cs="Arial"/>
          <w:bCs/>
          <w:sz w:val="20"/>
          <w:szCs w:val="20"/>
        </w:rPr>
      </w:pPr>
      <w:r w:rsidRPr="005E160F">
        <w:rPr>
          <w:rFonts w:ascii="Arial" w:hAnsi="Arial" w:cs="Arial"/>
          <w:sz w:val="20"/>
          <w:szCs w:val="20"/>
        </w:rPr>
        <w:t>Deverá ser mantido na obra, além do Diário, todos os Projetos e este Memorial Descritivo.</w:t>
      </w:r>
    </w:p>
    <w:p w:rsidR="005E160F" w:rsidRDefault="005E160F" w:rsidP="005E160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bookmarkStart w:id="88" w:name="_GoBack"/>
      <w:r w:rsidRPr="005E160F">
        <w:rPr>
          <w:rFonts w:ascii="Arial" w:hAnsi="Arial" w:cs="Arial"/>
          <w:color w:val="000000"/>
          <w:sz w:val="20"/>
          <w:szCs w:val="20"/>
        </w:rPr>
        <w:t xml:space="preserve">            Serão de uso obrigatório, os equipamentos de proteção individual como: capacetes, protetores faciais, óculos </w:t>
      </w:r>
      <w:bookmarkEnd w:id="88"/>
      <w:r w:rsidRPr="005E160F">
        <w:rPr>
          <w:rFonts w:ascii="Arial" w:hAnsi="Arial" w:cs="Arial"/>
          <w:color w:val="000000"/>
          <w:sz w:val="20"/>
          <w:szCs w:val="20"/>
        </w:rPr>
        <w:t>de segurança, equipamentos para proteção dos pés, pernas, mãos e braços, cintos de segurança, equipamentos de proteção auditiva, etc., conforme o caso.</w:t>
      </w:r>
    </w:p>
    <w:p w:rsidR="004F31FE" w:rsidRDefault="004F31FE" w:rsidP="005E160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4F31FE" w:rsidRDefault="004F31FE" w:rsidP="005E160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4F31FE" w:rsidRDefault="004F31FE" w:rsidP="005E160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4F31FE" w:rsidRDefault="004F31FE" w:rsidP="005E160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4F31FE" w:rsidRDefault="004F31FE" w:rsidP="005E160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4F31FE" w:rsidRDefault="004F31FE" w:rsidP="005E160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4F31FE" w:rsidRDefault="004F31FE" w:rsidP="005E160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4F31FE" w:rsidRDefault="004F31FE" w:rsidP="005E160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4F31FE" w:rsidRDefault="004F31FE" w:rsidP="005E160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4F31FE" w:rsidRPr="005E160F" w:rsidRDefault="004F31FE" w:rsidP="005E160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5E160F" w:rsidRPr="001D7D18" w:rsidRDefault="005E160F" w:rsidP="005E160F">
      <w:pPr>
        <w:pStyle w:val="Default"/>
        <w:jc w:val="both"/>
        <w:rPr>
          <w:color w:val="auto"/>
          <w:sz w:val="20"/>
          <w:szCs w:val="20"/>
        </w:rPr>
      </w:pPr>
    </w:p>
    <w:p w:rsidR="005E160F" w:rsidRPr="001D7D18" w:rsidRDefault="005E160F" w:rsidP="005E160F">
      <w:pPr>
        <w:pStyle w:val="Default"/>
        <w:jc w:val="both"/>
        <w:rPr>
          <w:b/>
          <w:color w:val="auto"/>
          <w:sz w:val="20"/>
          <w:szCs w:val="20"/>
        </w:rPr>
      </w:pPr>
      <w:r w:rsidRPr="001D7D18">
        <w:rPr>
          <w:b/>
          <w:color w:val="auto"/>
          <w:sz w:val="20"/>
          <w:szCs w:val="20"/>
        </w:rPr>
        <w:t>NENHUMA MODIFICAÇÃO NA EXECUÇÃO DO PROJETO SERÁ FEITA PELA CONTRATADA SEM PRÉVIA APROVAÇÃO, EM DIÁRIO DE OBRAS, PELA FISCALIZAÇÃO.</w:t>
      </w:r>
    </w:p>
    <w:p w:rsidR="006446D2" w:rsidRDefault="006446D2" w:rsidP="00A31235">
      <w:pPr>
        <w:pStyle w:val="Ttulo3"/>
        <w:rPr>
          <w:rFonts w:ascii="Cambria" w:hAnsi="Cambria" w:cs="Arial"/>
        </w:rPr>
      </w:pPr>
    </w:p>
    <w:p w:rsidR="00E40BF7" w:rsidRDefault="003205BF" w:rsidP="00827134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</w:r>
    </w:p>
    <w:p w:rsidR="00E40BF7" w:rsidRDefault="00033366" w:rsidP="00827134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                                                                             </w:t>
      </w:r>
      <w:r w:rsidR="00D05CBC">
        <w:rPr>
          <w:color w:val="auto"/>
          <w:sz w:val="20"/>
          <w:szCs w:val="20"/>
        </w:rPr>
        <w:t xml:space="preserve">                  </w:t>
      </w:r>
      <w:r>
        <w:rPr>
          <w:color w:val="auto"/>
          <w:sz w:val="20"/>
          <w:szCs w:val="20"/>
        </w:rPr>
        <w:t xml:space="preserve">         Barra Mansa, </w:t>
      </w:r>
      <w:r w:rsidR="00F97F9C">
        <w:rPr>
          <w:color w:val="auto"/>
          <w:sz w:val="20"/>
          <w:szCs w:val="20"/>
        </w:rPr>
        <w:t>03</w:t>
      </w:r>
      <w:r>
        <w:rPr>
          <w:color w:val="auto"/>
          <w:sz w:val="20"/>
          <w:szCs w:val="20"/>
        </w:rPr>
        <w:t xml:space="preserve"> de </w:t>
      </w:r>
      <w:r w:rsidR="00F97F9C">
        <w:rPr>
          <w:color w:val="auto"/>
          <w:sz w:val="20"/>
          <w:szCs w:val="20"/>
        </w:rPr>
        <w:t>fevereiro de 2019</w:t>
      </w:r>
    </w:p>
    <w:p w:rsidR="003205BF" w:rsidRDefault="003205BF" w:rsidP="00827134">
      <w:pPr>
        <w:pStyle w:val="Default"/>
        <w:jc w:val="both"/>
      </w:pPr>
    </w:p>
    <w:p w:rsidR="00FC14B5" w:rsidRDefault="00FC14B5" w:rsidP="003205BF"/>
    <w:p w:rsidR="00E20627" w:rsidRDefault="00E20627" w:rsidP="007A6F2D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</w:r>
    </w:p>
    <w:p w:rsidR="00687F45" w:rsidRDefault="00035E1C" w:rsidP="00D05CBC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ab/>
      </w:r>
      <w:r w:rsidR="00822E9D">
        <w:rPr>
          <w:color w:val="auto"/>
          <w:sz w:val="20"/>
          <w:szCs w:val="20"/>
        </w:rPr>
        <w:t xml:space="preserve">                                                                                                        </w:t>
      </w:r>
      <w:r w:rsidR="00F97F9C">
        <w:rPr>
          <w:color w:val="auto"/>
          <w:sz w:val="20"/>
          <w:szCs w:val="20"/>
        </w:rPr>
        <w:t>Mariana Teixeira sant’ Ana</w:t>
      </w:r>
    </w:p>
    <w:p w:rsidR="00E82AC8" w:rsidRDefault="00B86ECB" w:rsidP="00D05CBC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                                                                                             </w:t>
      </w:r>
      <w:r w:rsidR="00D05CBC">
        <w:rPr>
          <w:color w:val="auto"/>
          <w:sz w:val="20"/>
          <w:szCs w:val="20"/>
        </w:rPr>
        <w:t xml:space="preserve">              </w:t>
      </w:r>
      <w:r>
        <w:rPr>
          <w:color w:val="auto"/>
          <w:sz w:val="20"/>
          <w:szCs w:val="20"/>
        </w:rPr>
        <w:t xml:space="preserve">        </w:t>
      </w:r>
      <w:r w:rsidR="00F97F9C">
        <w:rPr>
          <w:color w:val="auto"/>
          <w:sz w:val="20"/>
          <w:szCs w:val="20"/>
        </w:rPr>
        <w:t xml:space="preserve">    </w:t>
      </w:r>
      <w:r>
        <w:rPr>
          <w:color w:val="auto"/>
          <w:sz w:val="20"/>
          <w:szCs w:val="20"/>
        </w:rPr>
        <w:t xml:space="preserve"> </w:t>
      </w:r>
      <w:r w:rsidR="00305128">
        <w:rPr>
          <w:color w:val="auto"/>
          <w:sz w:val="20"/>
          <w:szCs w:val="20"/>
        </w:rPr>
        <w:t xml:space="preserve">ARQUITETA- </w:t>
      </w:r>
      <w:r w:rsidR="00822E9D">
        <w:rPr>
          <w:color w:val="auto"/>
          <w:sz w:val="20"/>
          <w:szCs w:val="20"/>
        </w:rPr>
        <w:t xml:space="preserve">MAT. </w:t>
      </w:r>
      <w:r w:rsidR="00F97F9C">
        <w:rPr>
          <w:color w:val="auto"/>
          <w:sz w:val="20"/>
          <w:szCs w:val="20"/>
        </w:rPr>
        <w:t>17580</w:t>
      </w:r>
    </w:p>
    <w:tbl>
      <w:tblPr>
        <w:tblW w:w="10504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10504"/>
      </w:tblGrid>
      <w:tr w:rsidR="0095321B" w:rsidRPr="00F82E3E" w:rsidTr="0095321B">
        <w:trPr>
          <w:tblCellSpacing w:w="0" w:type="dxa"/>
        </w:trPr>
        <w:tc>
          <w:tcPr>
            <w:tcW w:w="10504" w:type="dxa"/>
            <w:tcMar>
              <w:top w:w="0" w:type="dxa"/>
              <w:left w:w="150" w:type="dxa"/>
              <w:bottom w:w="0" w:type="dxa"/>
              <w:right w:w="150" w:type="dxa"/>
            </w:tcMar>
          </w:tcPr>
          <w:p w:rsidR="00BC77BD" w:rsidRPr="00BC77BD" w:rsidRDefault="00BC77BD" w:rsidP="001714A3"/>
        </w:tc>
      </w:tr>
    </w:tbl>
    <w:p w:rsidR="00616316" w:rsidRDefault="00616316" w:rsidP="00401AF1">
      <w:pPr>
        <w:pStyle w:val="Default"/>
      </w:pPr>
    </w:p>
    <w:sectPr w:rsidR="00616316" w:rsidSect="00A20FB5">
      <w:headerReference w:type="default" r:id="rId20"/>
      <w:footerReference w:type="default" r:id="rId21"/>
      <w:headerReference w:type="first" r:id="rId22"/>
      <w:pgSz w:w="11906" w:h="16838" w:code="9"/>
      <w:pgMar w:top="1418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8CE" w:rsidRDefault="007B78CE" w:rsidP="004B7076">
      <w:pPr>
        <w:spacing w:after="0" w:line="240" w:lineRule="auto"/>
      </w:pPr>
      <w:r>
        <w:separator/>
      </w:r>
    </w:p>
  </w:endnote>
  <w:endnote w:type="continuationSeparator" w:id="0">
    <w:p w:rsidR="007B78CE" w:rsidRDefault="007B78CE" w:rsidP="004B7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666" w:rsidRPr="000F0B5B" w:rsidRDefault="00055666" w:rsidP="002739F1">
    <w:pPr>
      <w:spacing w:after="0" w:line="240" w:lineRule="auto"/>
      <w:rPr>
        <w:i/>
        <w:sz w:val="20"/>
        <w:szCs w:val="20"/>
        <w:lang w:eastAsia="pt-BR"/>
      </w:rPr>
    </w:pPr>
    <w:r w:rsidRPr="00620419">
      <w:rPr>
        <w:rFonts w:ascii="Calibri Light" w:hAnsi="Calibri Light"/>
        <w:i/>
        <w:sz w:val="20"/>
        <w:szCs w:val="20"/>
        <w:lang w:eastAsia="pt-BR"/>
      </w:rPr>
      <w:t xml:space="preserve">MEMORIAL DESCRITIVO DA OBRA DE REFORMA DO PSF BRAULINO DE BRITO – </w:t>
    </w:r>
    <w:r w:rsidRPr="00620419">
      <w:rPr>
        <w:rFonts w:ascii="Calibri Light" w:hAnsi="Calibri Light" w:cs="Arial"/>
        <w:i/>
        <w:sz w:val="20"/>
        <w:szCs w:val="20"/>
        <w:shd w:val="clear" w:color="auto" w:fill="FFFFFF"/>
      </w:rPr>
      <w:t xml:space="preserve">Av. Waldomiro Peres Gonçalves </w:t>
    </w:r>
    <w:r w:rsidRPr="00620419">
      <w:rPr>
        <w:rFonts w:ascii="Calibri Light" w:hAnsi="Calibri Light" w:cs="Arial"/>
        <w:i/>
        <w:sz w:val="20"/>
        <w:szCs w:val="20"/>
      </w:rPr>
      <w:t xml:space="preserve">– Bairro </w:t>
    </w:r>
    <w:r>
      <w:rPr>
        <w:rFonts w:ascii="Calibri Light" w:hAnsi="Calibri Light" w:cs="Arial"/>
        <w:i/>
        <w:sz w:val="20"/>
        <w:szCs w:val="20"/>
      </w:rPr>
      <w:t>Mangueira</w:t>
    </w:r>
    <w:r w:rsidRPr="00620419">
      <w:rPr>
        <w:rFonts w:ascii="Calibri Light" w:hAnsi="Calibri Light" w:cs="Arial"/>
        <w:i/>
        <w:sz w:val="20"/>
        <w:szCs w:val="20"/>
      </w:rPr>
      <w:t xml:space="preserve"> - Barra Mansa - RJ</w:t>
    </w:r>
    <w:r w:rsidRPr="00304612">
      <w:rPr>
        <w:rFonts w:asciiTheme="majorHAnsi" w:hAnsiTheme="majorHAnsi"/>
        <w:i/>
      </w:rPr>
      <w:t xml:space="preserve"> </w:t>
    </w:r>
    <w:r w:rsidRPr="00304612">
      <w:rPr>
        <w:rFonts w:asciiTheme="majorHAnsi" w:hAnsiTheme="majorHAnsi"/>
        <w:i/>
      </w:rPr>
      <w:ptab w:relativeTo="margin" w:alignment="right" w:leader="none"/>
    </w:r>
    <w:r w:rsidRPr="00272314">
      <w:rPr>
        <w:rFonts w:ascii="Arial Black" w:hAnsi="Arial Black"/>
        <w:i/>
        <w:sz w:val="18"/>
        <w:szCs w:val="18"/>
      </w:rPr>
      <w:t xml:space="preserve"> </w:t>
    </w:r>
    <w:r w:rsidR="00446842" w:rsidRPr="00272314">
      <w:rPr>
        <w:rFonts w:ascii="Arial Black" w:hAnsi="Arial Black"/>
        <w:i/>
        <w:sz w:val="18"/>
        <w:szCs w:val="18"/>
      </w:rPr>
      <w:fldChar w:fldCharType="begin"/>
    </w:r>
    <w:r w:rsidRPr="00272314">
      <w:rPr>
        <w:rFonts w:ascii="Arial Black" w:hAnsi="Arial Black"/>
        <w:i/>
        <w:sz w:val="18"/>
        <w:szCs w:val="18"/>
      </w:rPr>
      <w:instrText xml:space="preserve"> PAGE   \* MERGEFORMAT </w:instrText>
    </w:r>
    <w:r w:rsidR="00446842" w:rsidRPr="00272314">
      <w:rPr>
        <w:rFonts w:ascii="Arial Black" w:hAnsi="Arial Black"/>
        <w:i/>
        <w:sz w:val="18"/>
        <w:szCs w:val="18"/>
      </w:rPr>
      <w:fldChar w:fldCharType="separate"/>
    </w:r>
    <w:r w:rsidR="00586CC2">
      <w:rPr>
        <w:rFonts w:ascii="Arial Black" w:hAnsi="Arial Black"/>
        <w:i/>
        <w:noProof/>
        <w:sz w:val="18"/>
        <w:szCs w:val="18"/>
      </w:rPr>
      <w:t>7</w:t>
    </w:r>
    <w:r w:rsidR="00446842" w:rsidRPr="00272314">
      <w:rPr>
        <w:rFonts w:ascii="Arial Black" w:hAnsi="Arial Black"/>
        <w:i/>
        <w:sz w:val="18"/>
        <w:szCs w:val="18"/>
      </w:rPr>
      <w:fldChar w:fldCharType="end"/>
    </w:r>
  </w:p>
  <w:p w:rsidR="00055666" w:rsidRDefault="0005566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8CE" w:rsidRDefault="007B78CE" w:rsidP="004B7076">
      <w:pPr>
        <w:spacing w:after="0" w:line="240" w:lineRule="auto"/>
      </w:pPr>
      <w:r>
        <w:separator/>
      </w:r>
    </w:p>
  </w:footnote>
  <w:footnote w:type="continuationSeparator" w:id="0">
    <w:p w:rsidR="007B78CE" w:rsidRDefault="007B78CE" w:rsidP="004B7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666" w:rsidRDefault="00055666">
    <w:pPr>
      <w:pStyle w:val="Cabealho"/>
    </w:pPr>
    <w:r w:rsidRPr="00304612">
      <w:rPr>
        <w:noProof/>
        <w:lang w:eastAsia="pt-BR"/>
      </w:rPr>
      <w:drawing>
        <wp:inline distT="0" distB="0" distL="0" distR="0">
          <wp:extent cx="5400040" cy="781743"/>
          <wp:effectExtent l="19050" t="0" r="0" b="0"/>
          <wp:docPr id="1" name="Imagem 1" descr="C:\Users\Alexandre\Desktop\Figur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exandre\Desktop\Figura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817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16868"/>
      <w:docPartObj>
        <w:docPartGallery w:val="Page Numbers (Margins)"/>
        <w:docPartUnique/>
      </w:docPartObj>
    </w:sdtPr>
    <w:sdtContent>
      <w:p w:rsidR="00055666" w:rsidRDefault="00446842">
        <w:pPr>
          <w:pStyle w:val="Cabealho"/>
        </w:pPr>
        <w:r>
          <w:rPr>
            <w:noProof/>
            <w:lang w:eastAsia="pt-BR"/>
          </w:rPr>
          <w:pict>
            <v:rect id="Rectangle 1" o:spid="_x0000_s4097" style="position:absolute;margin-left:-33.2pt;margin-top:0;width:38pt;height:32.65pt;z-index:251660288;visibility:visible;mso-width-percent:900;mso-top-percent:100;mso-position-horizontal:right;mso-position-horizontal-relative:right-margin-area;mso-position-vertical-relative:margin;mso-width-percent:900;mso-top-percent:1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" o:allowincell="f" stroked="f">
              <v:textbox style="mso-fit-shape-to-text:t" inset="0,,0">
                <w:txbxContent>
                  <w:p w:rsidR="00055666" w:rsidRPr="00AD4D53" w:rsidRDefault="00055666" w:rsidP="00AD4D53"/>
                </w:txbxContent>
              </v:textbox>
              <w10:wrap anchorx="margin" anchory="margin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22D1E"/>
    <w:multiLevelType w:val="hybridMultilevel"/>
    <w:tmpl w:val="43183B0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9072B"/>
    <w:multiLevelType w:val="hybridMultilevel"/>
    <w:tmpl w:val="629204D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62A58"/>
    <w:multiLevelType w:val="multilevel"/>
    <w:tmpl w:val="F87EC6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93977BF"/>
    <w:multiLevelType w:val="hybridMultilevel"/>
    <w:tmpl w:val="8C7629D8"/>
    <w:lvl w:ilvl="0" w:tplc="7B28431A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40163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9681273"/>
    <w:multiLevelType w:val="multilevel"/>
    <w:tmpl w:val="F87EC6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09E70F6A"/>
    <w:multiLevelType w:val="hybridMultilevel"/>
    <w:tmpl w:val="517675C6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7">
    <w:nsid w:val="0FC51F86"/>
    <w:multiLevelType w:val="hybridMultilevel"/>
    <w:tmpl w:val="387AF5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DA430A"/>
    <w:multiLevelType w:val="hybridMultilevel"/>
    <w:tmpl w:val="A71694DA"/>
    <w:lvl w:ilvl="0" w:tplc="1FF67234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5F37D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11BF0C58"/>
    <w:multiLevelType w:val="hybridMultilevel"/>
    <w:tmpl w:val="779C4026"/>
    <w:lvl w:ilvl="0" w:tplc="0416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1">
    <w:nsid w:val="11F46D93"/>
    <w:multiLevelType w:val="multilevel"/>
    <w:tmpl w:val="F87EC6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135F6279"/>
    <w:multiLevelType w:val="hybridMultilevel"/>
    <w:tmpl w:val="50228E30"/>
    <w:lvl w:ilvl="0" w:tplc="55D8C5BA">
      <w:start w:val="1"/>
      <w:numFmt w:val="decimal"/>
      <w:lvlText w:val="%1."/>
      <w:lvlJc w:val="left"/>
      <w:pPr>
        <w:ind w:left="720" w:hanging="360"/>
      </w:pPr>
      <w:rPr>
        <w:color w:val="4F81BD" w:themeColor="accent1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53435D"/>
    <w:multiLevelType w:val="hybridMultilevel"/>
    <w:tmpl w:val="34CA8E92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8C9724F"/>
    <w:multiLevelType w:val="hybridMultilevel"/>
    <w:tmpl w:val="34CA8E92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CC511C"/>
    <w:multiLevelType w:val="hybridMultilevel"/>
    <w:tmpl w:val="B09A8A36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7D5D6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ADE3314"/>
    <w:multiLevelType w:val="multilevel"/>
    <w:tmpl w:val="7B807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FB8738D"/>
    <w:multiLevelType w:val="multilevel"/>
    <w:tmpl w:val="F87EC668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9">
    <w:nsid w:val="32C2005B"/>
    <w:multiLevelType w:val="multilevel"/>
    <w:tmpl w:val="F87EC6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35571864"/>
    <w:multiLevelType w:val="hybridMultilevel"/>
    <w:tmpl w:val="B09A8A36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8436FE"/>
    <w:multiLevelType w:val="hybridMultilevel"/>
    <w:tmpl w:val="BE8C7E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894764"/>
    <w:multiLevelType w:val="hybridMultilevel"/>
    <w:tmpl w:val="0E2860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910335"/>
    <w:multiLevelType w:val="multilevel"/>
    <w:tmpl w:val="F87EC6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>
    <w:nsid w:val="421979DA"/>
    <w:multiLevelType w:val="hybridMultilevel"/>
    <w:tmpl w:val="DC9A7C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A32485"/>
    <w:multiLevelType w:val="multilevel"/>
    <w:tmpl w:val="6E3EBF02"/>
    <w:lvl w:ilvl="0">
      <w:start w:val="1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98E0F7F"/>
    <w:multiLevelType w:val="multilevel"/>
    <w:tmpl w:val="F87EC668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27">
    <w:nsid w:val="49DE040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ABF5860"/>
    <w:multiLevelType w:val="hybridMultilevel"/>
    <w:tmpl w:val="6C185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8A3771"/>
    <w:multiLevelType w:val="multilevel"/>
    <w:tmpl w:val="F87EC6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4C7C7FD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4EBA6BEF"/>
    <w:multiLevelType w:val="multilevel"/>
    <w:tmpl w:val="F1F86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0C734A7"/>
    <w:multiLevelType w:val="multilevel"/>
    <w:tmpl w:val="F87EC6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>
    <w:nsid w:val="538B3883"/>
    <w:multiLevelType w:val="multilevel"/>
    <w:tmpl w:val="4DEA97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5B37EEC"/>
    <w:multiLevelType w:val="hybridMultilevel"/>
    <w:tmpl w:val="F21A78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DE3252"/>
    <w:multiLevelType w:val="multilevel"/>
    <w:tmpl w:val="F87EC6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>
    <w:nsid w:val="5FF8052C"/>
    <w:multiLevelType w:val="multilevel"/>
    <w:tmpl w:val="F87EC668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37">
    <w:nsid w:val="6014184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611C3E18"/>
    <w:multiLevelType w:val="hybridMultilevel"/>
    <w:tmpl w:val="A1DAB11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5B5874"/>
    <w:multiLevelType w:val="multilevel"/>
    <w:tmpl w:val="F87EC6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>
    <w:nsid w:val="63713B94"/>
    <w:multiLevelType w:val="multilevel"/>
    <w:tmpl w:val="A0927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8F41376"/>
    <w:multiLevelType w:val="hybridMultilevel"/>
    <w:tmpl w:val="B8F642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FA637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6C647740"/>
    <w:multiLevelType w:val="hybridMultilevel"/>
    <w:tmpl w:val="8D56ADD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13E33AC"/>
    <w:multiLevelType w:val="multilevel"/>
    <w:tmpl w:val="F87EC668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45">
    <w:nsid w:val="73A26590"/>
    <w:multiLevelType w:val="hybridMultilevel"/>
    <w:tmpl w:val="3FD8CF8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4372ABA"/>
    <w:multiLevelType w:val="hybridMultilevel"/>
    <w:tmpl w:val="3B68778A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67C4D81"/>
    <w:multiLevelType w:val="hybridMultilevel"/>
    <w:tmpl w:val="34CA8E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71825F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>
    <w:nsid w:val="78A054F6"/>
    <w:multiLevelType w:val="hybridMultilevel"/>
    <w:tmpl w:val="5F20B8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3"/>
  </w:num>
  <w:num w:numId="4">
    <w:abstractNumId w:val="25"/>
  </w:num>
  <w:num w:numId="5">
    <w:abstractNumId w:val="34"/>
  </w:num>
  <w:num w:numId="6">
    <w:abstractNumId w:val="28"/>
  </w:num>
  <w:num w:numId="7">
    <w:abstractNumId w:val="49"/>
  </w:num>
  <w:num w:numId="8">
    <w:abstractNumId w:val="1"/>
  </w:num>
  <w:num w:numId="9">
    <w:abstractNumId w:val="21"/>
  </w:num>
  <w:num w:numId="10">
    <w:abstractNumId w:val="9"/>
  </w:num>
  <w:num w:numId="11">
    <w:abstractNumId w:val="30"/>
  </w:num>
  <w:num w:numId="12">
    <w:abstractNumId w:val="16"/>
  </w:num>
  <w:num w:numId="13">
    <w:abstractNumId w:val="27"/>
  </w:num>
  <w:num w:numId="14">
    <w:abstractNumId w:val="42"/>
  </w:num>
  <w:num w:numId="15">
    <w:abstractNumId w:val="37"/>
  </w:num>
  <w:num w:numId="16">
    <w:abstractNumId w:val="48"/>
  </w:num>
  <w:num w:numId="17">
    <w:abstractNumId w:val="4"/>
  </w:num>
  <w:num w:numId="18">
    <w:abstractNumId w:val="33"/>
  </w:num>
  <w:num w:numId="19">
    <w:abstractNumId w:val="7"/>
  </w:num>
  <w:num w:numId="20">
    <w:abstractNumId w:val="38"/>
  </w:num>
  <w:num w:numId="21">
    <w:abstractNumId w:val="0"/>
  </w:num>
  <w:num w:numId="22">
    <w:abstractNumId w:val="24"/>
  </w:num>
  <w:num w:numId="23">
    <w:abstractNumId w:val="12"/>
  </w:num>
  <w:num w:numId="24">
    <w:abstractNumId w:val="41"/>
  </w:num>
  <w:num w:numId="25">
    <w:abstractNumId w:val="2"/>
  </w:num>
  <w:num w:numId="26">
    <w:abstractNumId w:val="14"/>
  </w:num>
  <w:num w:numId="27">
    <w:abstractNumId w:val="47"/>
  </w:num>
  <w:num w:numId="28">
    <w:abstractNumId w:val="8"/>
  </w:num>
  <w:num w:numId="29">
    <w:abstractNumId w:val="3"/>
  </w:num>
  <w:num w:numId="30">
    <w:abstractNumId w:val="45"/>
  </w:num>
  <w:num w:numId="31">
    <w:abstractNumId w:val="20"/>
  </w:num>
  <w:num w:numId="32">
    <w:abstractNumId w:val="15"/>
  </w:num>
  <w:num w:numId="33">
    <w:abstractNumId w:val="17"/>
  </w:num>
  <w:num w:numId="34">
    <w:abstractNumId w:val="40"/>
  </w:num>
  <w:num w:numId="35">
    <w:abstractNumId w:val="31"/>
  </w:num>
  <w:num w:numId="36">
    <w:abstractNumId w:val="13"/>
  </w:num>
  <w:num w:numId="37">
    <w:abstractNumId w:val="39"/>
  </w:num>
  <w:num w:numId="38">
    <w:abstractNumId w:val="46"/>
  </w:num>
  <w:num w:numId="39">
    <w:abstractNumId w:val="18"/>
  </w:num>
  <w:num w:numId="40">
    <w:abstractNumId w:val="36"/>
  </w:num>
  <w:num w:numId="41">
    <w:abstractNumId w:val="23"/>
  </w:num>
  <w:num w:numId="42">
    <w:abstractNumId w:val="44"/>
  </w:num>
  <w:num w:numId="43">
    <w:abstractNumId w:val="5"/>
  </w:num>
  <w:num w:numId="44">
    <w:abstractNumId w:val="29"/>
  </w:num>
  <w:num w:numId="45">
    <w:abstractNumId w:val="19"/>
  </w:num>
  <w:num w:numId="46">
    <w:abstractNumId w:val="26"/>
  </w:num>
  <w:num w:numId="47">
    <w:abstractNumId w:val="32"/>
  </w:num>
  <w:num w:numId="48">
    <w:abstractNumId w:val="35"/>
  </w:num>
  <w:num w:numId="49">
    <w:abstractNumId w:val="11"/>
  </w:num>
  <w:num w:numId="5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82A35"/>
    <w:rsid w:val="00000122"/>
    <w:rsid w:val="0000080B"/>
    <w:rsid w:val="000065A9"/>
    <w:rsid w:val="00007119"/>
    <w:rsid w:val="00011215"/>
    <w:rsid w:val="00020447"/>
    <w:rsid w:val="00021B96"/>
    <w:rsid w:val="000221E0"/>
    <w:rsid w:val="00023536"/>
    <w:rsid w:val="000242EB"/>
    <w:rsid w:val="0002562F"/>
    <w:rsid w:val="0002671E"/>
    <w:rsid w:val="00030732"/>
    <w:rsid w:val="00030B41"/>
    <w:rsid w:val="00031282"/>
    <w:rsid w:val="00031C6A"/>
    <w:rsid w:val="0003249B"/>
    <w:rsid w:val="00033366"/>
    <w:rsid w:val="00035E1C"/>
    <w:rsid w:val="00040E5B"/>
    <w:rsid w:val="00042228"/>
    <w:rsid w:val="000450E6"/>
    <w:rsid w:val="00051FC7"/>
    <w:rsid w:val="000542EB"/>
    <w:rsid w:val="00055666"/>
    <w:rsid w:val="00056160"/>
    <w:rsid w:val="0005641B"/>
    <w:rsid w:val="000606F7"/>
    <w:rsid w:val="00061A21"/>
    <w:rsid w:val="00062470"/>
    <w:rsid w:val="00062C26"/>
    <w:rsid w:val="00063FD2"/>
    <w:rsid w:val="00066E8A"/>
    <w:rsid w:val="00070DD1"/>
    <w:rsid w:val="000737F4"/>
    <w:rsid w:val="00075B29"/>
    <w:rsid w:val="000815AF"/>
    <w:rsid w:val="00082242"/>
    <w:rsid w:val="00083CBE"/>
    <w:rsid w:val="00084C87"/>
    <w:rsid w:val="00085130"/>
    <w:rsid w:val="000869D6"/>
    <w:rsid w:val="000A0D0C"/>
    <w:rsid w:val="000A0D0F"/>
    <w:rsid w:val="000A0D8D"/>
    <w:rsid w:val="000A2CC4"/>
    <w:rsid w:val="000A61BD"/>
    <w:rsid w:val="000B085B"/>
    <w:rsid w:val="000B12D1"/>
    <w:rsid w:val="000B2BDE"/>
    <w:rsid w:val="000B3757"/>
    <w:rsid w:val="000B507F"/>
    <w:rsid w:val="000B62BA"/>
    <w:rsid w:val="000B7A2B"/>
    <w:rsid w:val="000C07BE"/>
    <w:rsid w:val="000C08DD"/>
    <w:rsid w:val="000C0925"/>
    <w:rsid w:val="000C0B9F"/>
    <w:rsid w:val="000C7168"/>
    <w:rsid w:val="000C7818"/>
    <w:rsid w:val="000C7CA3"/>
    <w:rsid w:val="000D5063"/>
    <w:rsid w:val="000D641F"/>
    <w:rsid w:val="000D6774"/>
    <w:rsid w:val="000D6B82"/>
    <w:rsid w:val="000E50C0"/>
    <w:rsid w:val="000E6CB0"/>
    <w:rsid w:val="000E6FEA"/>
    <w:rsid w:val="000E7A84"/>
    <w:rsid w:val="000F0B5B"/>
    <w:rsid w:val="000F29C8"/>
    <w:rsid w:val="000F3088"/>
    <w:rsid w:val="000F42DB"/>
    <w:rsid w:val="000F4FAE"/>
    <w:rsid w:val="000F7F9E"/>
    <w:rsid w:val="001003D0"/>
    <w:rsid w:val="001005CF"/>
    <w:rsid w:val="001015B8"/>
    <w:rsid w:val="00104663"/>
    <w:rsid w:val="00104E68"/>
    <w:rsid w:val="00105FDE"/>
    <w:rsid w:val="00106742"/>
    <w:rsid w:val="00106CC2"/>
    <w:rsid w:val="00107F68"/>
    <w:rsid w:val="0011317A"/>
    <w:rsid w:val="001136D8"/>
    <w:rsid w:val="00116631"/>
    <w:rsid w:val="001264F1"/>
    <w:rsid w:val="00126AE8"/>
    <w:rsid w:val="00130787"/>
    <w:rsid w:val="001309B7"/>
    <w:rsid w:val="001331D7"/>
    <w:rsid w:val="00136062"/>
    <w:rsid w:val="001362E0"/>
    <w:rsid w:val="00136451"/>
    <w:rsid w:val="00140788"/>
    <w:rsid w:val="001432CB"/>
    <w:rsid w:val="0014433F"/>
    <w:rsid w:val="00145D9A"/>
    <w:rsid w:val="001471FA"/>
    <w:rsid w:val="00147224"/>
    <w:rsid w:val="00154AF1"/>
    <w:rsid w:val="001557E9"/>
    <w:rsid w:val="00156393"/>
    <w:rsid w:val="00156A94"/>
    <w:rsid w:val="00156FD7"/>
    <w:rsid w:val="00157A8E"/>
    <w:rsid w:val="00160179"/>
    <w:rsid w:val="00161E47"/>
    <w:rsid w:val="0016277F"/>
    <w:rsid w:val="00164F3A"/>
    <w:rsid w:val="00165CC7"/>
    <w:rsid w:val="00167162"/>
    <w:rsid w:val="001672E1"/>
    <w:rsid w:val="00170BEE"/>
    <w:rsid w:val="001714A3"/>
    <w:rsid w:val="001752CD"/>
    <w:rsid w:val="001753CA"/>
    <w:rsid w:val="001821C7"/>
    <w:rsid w:val="00183625"/>
    <w:rsid w:val="00183F00"/>
    <w:rsid w:val="0018436D"/>
    <w:rsid w:val="001855D3"/>
    <w:rsid w:val="00186202"/>
    <w:rsid w:val="00190195"/>
    <w:rsid w:val="001916D6"/>
    <w:rsid w:val="00192934"/>
    <w:rsid w:val="0019398C"/>
    <w:rsid w:val="00197BAC"/>
    <w:rsid w:val="00197D23"/>
    <w:rsid w:val="001A00EF"/>
    <w:rsid w:val="001A0120"/>
    <w:rsid w:val="001A224C"/>
    <w:rsid w:val="001A236F"/>
    <w:rsid w:val="001A3C10"/>
    <w:rsid w:val="001A4B1B"/>
    <w:rsid w:val="001A6180"/>
    <w:rsid w:val="001A685D"/>
    <w:rsid w:val="001B0D88"/>
    <w:rsid w:val="001B7EAA"/>
    <w:rsid w:val="001C012A"/>
    <w:rsid w:val="001C4B59"/>
    <w:rsid w:val="001C5D5F"/>
    <w:rsid w:val="001C5E74"/>
    <w:rsid w:val="001C6F91"/>
    <w:rsid w:val="001D0CF9"/>
    <w:rsid w:val="001D4C98"/>
    <w:rsid w:val="001D633A"/>
    <w:rsid w:val="001D6D17"/>
    <w:rsid w:val="001D7D18"/>
    <w:rsid w:val="001E0F5D"/>
    <w:rsid w:val="001E30E3"/>
    <w:rsid w:val="001E403E"/>
    <w:rsid w:val="001F1493"/>
    <w:rsid w:val="001F2021"/>
    <w:rsid w:val="001F210B"/>
    <w:rsid w:val="001F3997"/>
    <w:rsid w:val="001F3CC7"/>
    <w:rsid w:val="001F41ED"/>
    <w:rsid w:val="001F45AC"/>
    <w:rsid w:val="002026D7"/>
    <w:rsid w:val="002039C1"/>
    <w:rsid w:val="00203F6A"/>
    <w:rsid w:val="0020435D"/>
    <w:rsid w:val="002049D6"/>
    <w:rsid w:val="00204F34"/>
    <w:rsid w:val="0020526A"/>
    <w:rsid w:val="00205493"/>
    <w:rsid w:val="002057D6"/>
    <w:rsid w:val="00205983"/>
    <w:rsid w:val="0020759D"/>
    <w:rsid w:val="00212CEC"/>
    <w:rsid w:val="00212D3B"/>
    <w:rsid w:val="002133DB"/>
    <w:rsid w:val="00213A6D"/>
    <w:rsid w:val="0021484B"/>
    <w:rsid w:val="00214AF7"/>
    <w:rsid w:val="002226F5"/>
    <w:rsid w:val="00223F68"/>
    <w:rsid w:val="00224545"/>
    <w:rsid w:val="00225D0B"/>
    <w:rsid w:val="00226DE2"/>
    <w:rsid w:val="002279E9"/>
    <w:rsid w:val="00231F8C"/>
    <w:rsid w:val="00233BB7"/>
    <w:rsid w:val="00233F06"/>
    <w:rsid w:val="0023504D"/>
    <w:rsid w:val="00237525"/>
    <w:rsid w:val="002403D5"/>
    <w:rsid w:val="00241AEB"/>
    <w:rsid w:val="00241B45"/>
    <w:rsid w:val="00242AAC"/>
    <w:rsid w:val="0024535E"/>
    <w:rsid w:val="00246952"/>
    <w:rsid w:val="00251B6D"/>
    <w:rsid w:val="002525FA"/>
    <w:rsid w:val="00255716"/>
    <w:rsid w:val="00255ECF"/>
    <w:rsid w:val="00256A17"/>
    <w:rsid w:val="00260BCE"/>
    <w:rsid w:val="002620C4"/>
    <w:rsid w:val="0026387D"/>
    <w:rsid w:val="00272314"/>
    <w:rsid w:val="0027306F"/>
    <w:rsid w:val="002739F1"/>
    <w:rsid w:val="00276342"/>
    <w:rsid w:val="00276DEA"/>
    <w:rsid w:val="00280434"/>
    <w:rsid w:val="00281447"/>
    <w:rsid w:val="0028306C"/>
    <w:rsid w:val="00284710"/>
    <w:rsid w:val="00292556"/>
    <w:rsid w:val="00293C84"/>
    <w:rsid w:val="00294B21"/>
    <w:rsid w:val="002A2400"/>
    <w:rsid w:val="002A41B2"/>
    <w:rsid w:val="002A6F4C"/>
    <w:rsid w:val="002B2DCD"/>
    <w:rsid w:val="002B33B6"/>
    <w:rsid w:val="002B3D9B"/>
    <w:rsid w:val="002B45C0"/>
    <w:rsid w:val="002B56EA"/>
    <w:rsid w:val="002B612E"/>
    <w:rsid w:val="002C11EB"/>
    <w:rsid w:val="002C32A6"/>
    <w:rsid w:val="002C6A1A"/>
    <w:rsid w:val="002D0A6F"/>
    <w:rsid w:val="002D0AAB"/>
    <w:rsid w:val="002D2E4C"/>
    <w:rsid w:val="002D41AC"/>
    <w:rsid w:val="002D464F"/>
    <w:rsid w:val="002D77AE"/>
    <w:rsid w:val="002E0484"/>
    <w:rsid w:val="002E12AB"/>
    <w:rsid w:val="002E2AE0"/>
    <w:rsid w:val="002E4978"/>
    <w:rsid w:val="002E4D45"/>
    <w:rsid w:val="002E4FF9"/>
    <w:rsid w:val="002E6603"/>
    <w:rsid w:val="002E68CC"/>
    <w:rsid w:val="002E6A40"/>
    <w:rsid w:val="002F0C68"/>
    <w:rsid w:val="002F0F21"/>
    <w:rsid w:val="002F3BDB"/>
    <w:rsid w:val="002F547F"/>
    <w:rsid w:val="002F6E69"/>
    <w:rsid w:val="0030014F"/>
    <w:rsid w:val="00301606"/>
    <w:rsid w:val="003020F8"/>
    <w:rsid w:val="00304612"/>
    <w:rsid w:val="00305128"/>
    <w:rsid w:val="00310D2B"/>
    <w:rsid w:val="003116B3"/>
    <w:rsid w:val="00312FD4"/>
    <w:rsid w:val="0031402C"/>
    <w:rsid w:val="0031619A"/>
    <w:rsid w:val="003162E9"/>
    <w:rsid w:val="003205BF"/>
    <w:rsid w:val="003209D0"/>
    <w:rsid w:val="00324126"/>
    <w:rsid w:val="00324F90"/>
    <w:rsid w:val="00325581"/>
    <w:rsid w:val="0033004E"/>
    <w:rsid w:val="003301B1"/>
    <w:rsid w:val="00330815"/>
    <w:rsid w:val="00330D3F"/>
    <w:rsid w:val="00333C25"/>
    <w:rsid w:val="00333FAC"/>
    <w:rsid w:val="003340EF"/>
    <w:rsid w:val="003379BC"/>
    <w:rsid w:val="00344F42"/>
    <w:rsid w:val="003452FB"/>
    <w:rsid w:val="00345B35"/>
    <w:rsid w:val="00350975"/>
    <w:rsid w:val="0036336E"/>
    <w:rsid w:val="00364069"/>
    <w:rsid w:val="0036750F"/>
    <w:rsid w:val="0036769D"/>
    <w:rsid w:val="00367DEA"/>
    <w:rsid w:val="00372834"/>
    <w:rsid w:val="00372F0F"/>
    <w:rsid w:val="00373049"/>
    <w:rsid w:val="00374927"/>
    <w:rsid w:val="00374F47"/>
    <w:rsid w:val="003758F1"/>
    <w:rsid w:val="0038286E"/>
    <w:rsid w:val="0038326E"/>
    <w:rsid w:val="00393F19"/>
    <w:rsid w:val="003970AA"/>
    <w:rsid w:val="003A1C92"/>
    <w:rsid w:val="003A3183"/>
    <w:rsid w:val="003A347E"/>
    <w:rsid w:val="003A37D3"/>
    <w:rsid w:val="003B046E"/>
    <w:rsid w:val="003B09DF"/>
    <w:rsid w:val="003B0A8A"/>
    <w:rsid w:val="003B0BB5"/>
    <w:rsid w:val="003C072B"/>
    <w:rsid w:val="003C0D57"/>
    <w:rsid w:val="003C5586"/>
    <w:rsid w:val="003D14BA"/>
    <w:rsid w:val="003D581E"/>
    <w:rsid w:val="003E2A80"/>
    <w:rsid w:val="003E3E5F"/>
    <w:rsid w:val="003E71CB"/>
    <w:rsid w:val="003F53A1"/>
    <w:rsid w:val="004006DC"/>
    <w:rsid w:val="0040081E"/>
    <w:rsid w:val="004010A8"/>
    <w:rsid w:val="0040125F"/>
    <w:rsid w:val="00401AF1"/>
    <w:rsid w:val="00404742"/>
    <w:rsid w:val="00405E3A"/>
    <w:rsid w:val="00411438"/>
    <w:rsid w:val="0041292C"/>
    <w:rsid w:val="00413913"/>
    <w:rsid w:val="00414A6B"/>
    <w:rsid w:val="00415206"/>
    <w:rsid w:val="00416D3A"/>
    <w:rsid w:val="0041739C"/>
    <w:rsid w:val="004173E9"/>
    <w:rsid w:val="00417E2E"/>
    <w:rsid w:val="0042016E"/>
    <w:rsid w:val="004218F5"/>
    <w:rsid w:val="00422451"/>
    <w:rsid w:val="00422D4D"/>
    <w:rsid w:val="004231EC"/>
    <w:rsid w:val="00423EAA"/>
    <w:rsid w:val="00425C79"/>
    <w:rsid w:val="00426C98"/>
    <w:rsid w:val="004328A6"/>
    <w:rsid w:val="0043394C"/>
    <w:rsid w:val="0044021D"/>
    <w:rsid w:val="00441104"/>
    <w:rsid w:val="00441536"/>
    <w:rsid w:val="004453DE"/>
    <w:rsid w:val="0044565E"/>
    <w:rsid w:val="004464C1"/>
    <w:rsid w:val="00446842"/>
    <w:rsid w:val="0044797D"/>
    <w:rsid w:val="00447BB5"/>
    <w:rsid w:val="00451F03"/>
    <w:rsid w:val="00452F03"/>
    <w:rsid w:val="0045338B"/>
    <w:rsid w:val="00453773"/>
    <w:rsid w:val="00456E63"/>
    <w:rsid w:val="00460F24"/>
    <w:rsid w:val="00462974"/>
    <w:rsid w:val="004661EB"/>
    <w:rsid w:val="00476A1D"/>
    <w:rsid w:val="004770A3"/>
    <w:rsid w:val="004778FC"/>
    <w:rsid w:val="004813E6"/>
    <w:rsid w:val="004820A6"/>
    <w:rsid w:val="0049310D"/>
    <w:rsid w:val="00497222"/>
    <w:rsid w:val="004A01E8"/>
    <w:rsid w:val="004A336B"/>
    <w:rsid w:val="004A4E97"/>
    <w:rsid w:val="004A64D4"/>
    <w:rsid w:val="004A6F40"/>
    <w:rsid w:val="004B1061"/>
    <w:rsid w:val="004B3E40"/>
    <w:rsid w:val="004B4EB4"/>
    <w:rsid w:val="004B7076"/>
    <w:rsid w:val="004B7AE8"/>
    <w:rsid w:val="004B7C89"/>
    <w:rsid w:val="004C3AE9"/>
    <w:rsid w:val="004C57F2"/>
    <w:rsid w:val="004C61D7"/>
    <w:rsid w:val="004D157E"/>
    <w:rsid w:val="004D189E"/>
    <w:rsid w:val="004D1B60"/>
    <w:rsid w:val="004D2E37"/>
    <w:rsid w:val="004D3B86"/>
    <w:rsid w:val="004D43F8"/>
    <w:rsid w:val="004D5072"/>
    <w:rsid w:val="004D699A"/>
    <w:rsid w:val="004E18FB"/>
    <w:rsid w:val="004E632E"/>
    <w:rsid w:val="004F2926"/>
    <w:rsid w:val="004F3165"/>
    <w:rsid w:val="004F31FE"/>
    <w:rsid w:val="004F34BF"/>
    <w:rsid w:val="004F59C6"/>
    <w:rsid w:val="004F710F"/>
    <w:rsid w:val="005018DF"/>
    <w:rsid w:val="00501A12"/>
    <w:rsid w:val="0050238C"/>
    <w:rsid w:val="005029AC"/>
    <w:rsid w:val="005036D1"/>
    <w:rsid w:val="00516CF3"/>
    <w:rsid w:val="00517FB4"/>
    <w:rsid w:val="005212A4"/>
    <w:rsid w:val="00522D76"/>
    <w:rsid w:val="00524422"/>
    <w:rsid w:val="0052489D"/>
    <w:rsid w:val="00525DC1"/>
    <w:rsid w:val="005261D5"/>
    <w:rsid w:val="00527CC6"/>
    <w:rsid w:val="00533AE3"/>
    <w:rsid w:val="00533D87"/>
    <w:rsid w:val="0053661E"/>
    <w:rsid w:val="0053746F"/>
    <w:rsid w:val="00540CB9"/>
    <w:rsid w:val="00541242"/>
    <w:rsid w:val="00541B8A"/>
    <w:rsid w:val="00553582"/>
    <w:rsid w:val="00553E1B"/>
    <w:rsid w:val="00557D67"/>
    <w:rsid w:val="00561E79"/>
    <w:rsid w:val="00563C3A"/>
    <w:rsid w:val="005701C8"/>
    <w:rsid w:val="00570D63"/>
    <w:rsid w:val="00570D7F"/>
    <w:rsid w:val="00570D99"/>
    <w:rsid w:val="005712D6"/>
    <w:rsid w:val="005755E2"/>
    <w:rsid w:val="00581D81"/>
    <w:rsid w:val="005826B2"/>
    <w:rsid w:val="00582F52"/>
    <w:rsid w:val="00586CC2"/>
    <w:rsid w:val="00587254"/>
    <w:rsid w:val="00587A19"/>
    <w:rsid w:val="00590DDE"/>
    <w:rsid w:val="00591504"/>
    <w:rsid w:val="0059168B"/>
    <w:rsid w:val="00593C87"/>
    <w:rsid w:val="00595D51"/>
    <w:rsid w:val="005A0821"/>
    <w:rsid w:val="005A0ECA"/>
    <w:rsid w:val="005A0F94"/>
    <w:rsid w:val="005A1AD3"/>
    <w:rsid w:val="005B025E"/>
    <w:rsid w:val="005B0F1F"/>
    <w:rsid w:val="005B3674"/>
    <w:rsid w:val="005B3A76"/>
    <w:rsid w:val="005B3FD3"/>
    <w:rsid w:val="005B6F9C"/>
    <w:rsid w:val="005C42FD"/>
    <w:rsid w:val="005C4BEB"/>
    <w:rsid w:val="005C63C9"/>
    <w:rsid w:val="005C69A3"/>
    <w:rsid w:val="005C6ECA"/>
    <w:rsid w:val="005C7CDE"/>
    <w:rsid w:val="005D1F1E"/>
    <w:rsid w:val="005D408A"/>
    <w:rsid w:val="005D50BB"/>
    <w:rsid w:val="005D5670"/>
    <w:rsid w:val="005D7D60"/>
    <w:rsid w:val="005E06DC"/>
    <w:rsid w:val="005E160F"/>
    <w:rsid w:val="005E2E86"/>
    <w:rsid w:val="005E38D9"/>
    <w:rsid w:val="005E4250"/>
    <w:rsid w:val="005E4D07"/>
    <w:rsid w:val="005E4D21"/>
    <w:rsid w:val="005E7C0B"/>
    <w:rsid w:val="005F1212"/>
    <w:rsid w:val="005F38D7"/>
    <w:rsid w:val="005F42E9"/>
    <w:rsid w:val="005F4F82"/>
    <w:rsid w:val="005F7F4B"/>
    <w:rsid w:val="006022D8"/>
    <w:rsid w:val="00603398"/>
    <w:rsid w:val="0060568D"/>
    <w:rsid w:val="00610FE2"/>
    <w:rsid w:val="006120DA"/>
    <w:rsid w:val="00613766"/>
    <w:rsid w:val="00613D79"/>
    <w:rsid w:val="0061600B"/>
    <w:rsid w:val="00616316"/>
    <w:rsid w:val="00620419"/>
    <w:rsid w:val="00621696"/>
    <w:rsid w:val="0062436F"/>
    <w:rsid w:val="00635A41"/>
    <w:rsid w:val="00635D42"/>
    <w:rsid w:val="00637BCD"/>
    <w:rsid w:val="00640CA3"/>
    <w:rsid w:val="00642670"/>
    <w:rsid w:val="00643400"/>
    <w:rsid w:val="006446D2"/>
    <w:rsid w:val="00647861"/>
    <w:rsid w:val="006479BC"/>
    <w:rsid w:val="00654C15"/>
    <w:rsid w:val="00656C93"/>
    <w:rsid w:val="00660F4D"/>
    <w:rsid w:val="0066154F"/>
    <w:rsid w:val="00661CEB"/>
    <w:rsid w:val="006620B1"/>
    <w:rsid w:val="00662979"/>
    <w:rsid w:val="00663E36"/>
    <w:rsid w:val="0066501C"/>
    <w:rsid w:val="0066680A"/>
    <w:rsid w:val="00670CCD"/>
    <w:rsid w:val="00670EB6"/>
    <w:rsid w:val="00671F4E"/>
    <w:rsid w:val="00672444"/>
    <w:rsid w:val="00673262"/>
    <w:rsid w:val="00673506"/>
    <w:rsid w:val="00673BCB"/>
    <w:rsid w:val="00677DF7"/>
    <w:rsid w:val="00682A35"/>
    <w:rsid w:val="00682ED5"/>
    <w:rsid w:val="0068512D"/>
    <w:rsid w:val="00685F60"/>
    <w:rsid w:val="0068649E"/>
    <w:rsid w:val="00687834"/>
    <w:rsid w:val="00687F45"/>
    <w:rsid w:val="00693F36"/>
    <w:rsid w:val="00694016"/>
    <w:rsid w:val="006946C9"/>
    <w:rsid w:val="00695AFA"/>
    <w:rsid w:val="00696F44"/>
    <w:rsid w:val="006976D6"/>
    <w:rsid w:val="006A194F"/>
    <w:rsid w:val="006A22C0"/>
    <w:rsid w:val="006A4720"/>
    <w:rsid w:val="006A6DEF"/>
    <w:rsid w:val="006B3D0D"/>
    <w:rsid w:val="006C0D1F"/>
    <w:rsid w:val="006C1018"/>
    <w:rsid w:val="006C247C"/>
    <w:rsid w:val="006C5B0C"/>
    <w:rsid w:val="006C7051"/>
    <w:rsid w:val="006D1429"/>
    <w:rsid w:val="006D46F8"/>
    <w:rsid w:val="006E09B6"/>
    <w:rsid w:val="006E1F1C"/>
    <w:rsid w:val="006E3A62"/>
    <w:rsid w:val="006E43D0"/>
    <w:rsid w:val="006E7AFF"/>
    <w:rsid w:val="006F1923"/>
    <w:rsid w:val="006F22C6"/>
    <w:rsid w:val="006F4FB9"/>
    <w:rsid w:val="006F54FD"/>
    <w:rsid w:val="006F5643"/>
    <w:rsid w:val="006F63B4"/>
    <w:rsid w:val="00700EA3"/>
    <w:rsid w:val="00701BEC"/>
    <w:rsid w:val="00702026"/>
    <w:rsid w:val="00702C3B"/>
    <w:rsid w:val="0070384F"/>
    <w:rsid w:val="00705795"/>
    <w:rsid w:val="00714763"/>
    <w:rsid w:val="00714F75"/>
    <w:rsid w:val="00717A14"/>
    <w:rsid w:val="00720327"/>
    <w:rsid w:val="0072088F"/>
    <w:rsid w:val="0072258B"/>
    <w:rsid w:val="00723F40"/>
    <w:rsid w:val="00726067"/>
    <w:rsid w:val="007269B0"/>
    <w:rsid w:val="00726F30"/>
    <w:rsid w:val="00731420"/>
    <w:rsid w:val="007379C2"/>
    <w:rsid w:val="007408C0"/>
    <w:rsid w:val="007452B4"/>
    <w:rsid w:val="0074595F"/>
    <w:rsid w:val="007531EE"/>
    <w:rsid w:val="00753B51"/>
    <w:rsid w:val="00753DB2"/>
    <w:rsid w:val="00756038"/>
    <w:rsid w:val="00756A97"/>
    <w:rsid w:val="00757AE8"/>
    <w:rsid w:val="007600F2"/>
    <w:rsid w:val="00760431"/>
    <w:rsid w:val="00761E5E"/>
    <w:rsid w:val="00762C9D"/>
    <w:rsid w:val="00763D63"/>
    <w:rsid w:val="00766964"/>
    <w:rsid w:val="007700F4"/>
    <w:rsid w:val="00772597"/>
    <w:rsid w:val="007735A8"/>
    <w:rsid w:val="00775D2E"/>
    <w:rsid w:val="00776EB3"/>
    <w:rsid w:val="007778E2"/>
    <w:rsid w:val="007837EC"/>
    <w:rsid w:val="00785B61"/>
    <w:rsid w:val="00786D53"/>
    <w:rsid w:val="00791B36"/>
    <w:rsid w:val="00793FB6"/>
    <w:rsid w:val="00794056"/>
    <w:rsid w:val="0079494C"/>
    <w:rsid w:val="00797005"/>
    <w:rsid w:val="007A2D53"/>
    <w:rsid w:val="007A2E41"/>
    <w:rsid w:val="007A4824"/>
    <w:rsid w:val="007A67CD"/>
    <w:rsid w:val="007A6F2D"/>
    <w:rsid w:val="007A715C"/>
    <w:rsid w:val="007B1121"/>
    <w:rsid w:val="007B4CE2"/>
    <w:rsid w:val="007B7132"/>
    <w:rsid w:val="007B78CE"/>
    <w:rsid w:val="007C0D30"/>
    <w:rsid w:val="007C3111"/>
    <w:rsid w:val="007C3872"/>
    <w:rsid w:val="007D289D"/>
    <w:rsid w:val="007D2C0D"/>
    <w:rsid w:val="007D6EA9"/>
    <w:rsid w:val="007D7027"/>
    <w:rsid w:val="007E1D18"/>
    <w:rsid w:val="007E3CD6"/>
    <w:rsid w:val="007E3D4B"/>
    <w:rsid w:val="007E5631"/>
    <w:rsid w:val="007E7FAB"/>
    <w:rsid w:val="007F0830"/>
    <w:rsid w:val="007F1665"/>
    <w:rsid w:val="007F46C6"/>
    <w:rsid w:val="007F4B33"/>
    <w:rsid w:val="007F74AB"/>
    <w:rsid w:val="007F7687"/>
    <w:rsid w:val="00802143"/>
    <w:rsid w:val="008024C2"/>
    <w:rsid w:val="00803034"/>
    <w:rsid w:val="0080639B"/>
    <w:rsid w:val="00814395"/>
    <w:rsid w:val="008178F3"/>
    <w:rsid w:val="00820BDD"/>
    <w:rsid w:val="0082105E"/>
    <w:rsid w:val="008218C1"/>
    <w:rsid w:val="00822E9D"/>
    <w:rsid w:val="00827134"/>
    <w:rsid w:val="00835022"/>
    <w:rsid w:val="00837083"/>
    <w:rsid w:val="008370EA"/>
    <w:rsid w:val="00837DCA"/>
    <w:rsid w:val="00837FB5"/>
    <w:rsid w:val="00840287"/>
    <w:rsid w:val="0084082A"/>
    <w:rsid w:val="008419A2"/>
    <w:rsid w:val="00843925"/>
    <w:rsid w:val="008441A1"/>
    <w:rsid w:val="00847BBE"/>
    <w:rsid w:val="008502B1"/>
    <w:rsid w:val="008553B7"/>
    <w:rsid w:val="00856850"/>
    <w:rsid w:val="00856E14"/>
    <w:rsid w:val="0085708E"/>
    <w:rsid w:val="00864649"/>
    <w:rsid w:val="00864FFF"/>
    <w:rsid w:val="00866552"/>
    <w:rsid w:val="00871AFC"/>
    <w:rsid w:val="00874EE9"/>
    <w:rsid w:val="00875D70"/>
    <w:rsid w:val="00876B69"/>
    <w:rsid w:val="00880ACF"/>
    <w:rsid w:val="00881085"/>
    <w:rsid w:val="00885DC9"/>
    <w:rsid w:val="00886C2C"/>
    <w:rsid w:val="0089608E"/>
    <w:rsid w:val="008A0269"/>
    <w:rsid w:val="008A05D6"/>
    <w:rsid w:val="008A1F6B"/>
    <w:rsid w:val="008A4129"/>
    <w:rsid w:val="008A7513"/>
    <w:rsid w:val="008A7DDA"/>
    <w:rsid w:val="008B038C"/>
    <w:rsid w:val="008B1C77"/>
    <w:rsid w:val="008B676E"/>
    <w:rsid w:val="008C1330"/>
    <w:rsid w:val="008C6BE9"/>
    <w:rsid w:val="008C7404"/>
    <w:rsid w:val="008D169D"/>
    <w:rsid w:val="008D1ABC"/>
    <w:rsid w:val="008D212F"/>
    <w:rsid w:val="008D549B"/>
    <w:rsid w:val="008D58CE"/>
    <w:rsid w:val="008D6675"/>
    <w:rsid w:val="008E0F09"/>
    <w:rsid w:val="008E1FAE"/>
    <w:rsid w:val="008E213C"/>
    <w:rsid w:val="008F56CC"/>
    <w:rsid w:val="00900EEF"/>
    <w:rsid w:val="00906296"/>
    <w:rsid w:val="00911327"/>
    <w:rsid w:val="00911433"/>
    <w:rsid w:val="009150EB"/>
    <w:rsid w:val="00921033"/>
    <w:rsid w:val="00924E32"/>
    <w:rsid w:val="00926DF0"/>
    <w:rsid w:val="00930CA0"/>
    <w:rsid w:val="009318C6"/>
    <w:rsid w:val="00931BED"/>
    <w:rsid w:val="00932177"/>
    <w:rsid w:val="00932A6F"/>
    <w:rsid w:val="00933A78"/>
    <w:rsid w:val="00950BAD"/>
    <w:rsid w:val="0095206E"/>
    <w:rsid w:val="0095321B"/>
    <w:rsid w:val="00955D7E"/>
    <w:rsid w:val="009572DE"/>
    <w:rsid w:val="0095741F"/>
    <w:rsid w:val="00966B20"/>
    <w:rsid w:val="009705F5"/>
    <w:rsid w:val="009727DF"/>
    <w:rsid w:val="009748AE"/>
    <w:rsid w:val="00977F0F"/>
    <w:rsid w:val="00983D16"/>
    <w:rsid w:val="0098571A"/>
    <w:rsid w:val="00990ADB"/>
    <w:rsid w:val="00990F0F"/>
    <w:rsid w:val="00994E2E"/>
    <w:rsid w:val="00995E21"/>
    <w:rsid w:val="009A0AE0"/>
    <w:rsid w:val="009A19AC"/>
    <w:rsid w:val="009A4462"/>
    <w:rsid w:val="009A6A15"/>
    <w:rsid w:val="009A7F84"/>
    <w:rsid w:val="009B02F5"/>
    <w:rsid w:val="009B2433"/>
    <w:rsid w:val="009B27EC"/>
    <w:rsid w:val="009B5F38"/>
    <w:rsid w:val="009B7E1F"/>
    <w:rsid w:val="009C38F6"/>
    <w:rsid w:val="009C425D"/>
    <w:rsid w:val="009C6589"/>
    <w:rsid w:val="009C6925"/>
    <w:rsid w:val="009D05C5"/>
    <w:rsid w:val="009D1887"/>
    <w:rsid w:val="009D336F"/>
    <w:rsid w:val="009D3B95"/>
    <w:rsid w:val="009E63F2"/>
    <w:rsid w:val="009F0D98"/>
    <w:rsid w:val="009F12ED"/>
    <w:rsid w:val="009F158A"/>
    <w:rsid w:val="009F1C9F"/>
    <w:rsid w:val="009F302E"/>
    <w:rsid w:val="009F5F96"/>
    <w:rsid w:val="009F609E"/>
    <w:rsid w:val="009F76AA"/>
    <w:rsid w:val="00A01A46"/>
    <w:rsid w:val="00A02298"/>
    <w:rsid w:val="00A047EA"/>
    <w:rsid w:val="00A05D35"/>
    <w:rsid w:val="00A0637E"/>
    <w:rsid w:val="00A0719E"/>
    <w:rsid w:val="00A13088"/>
    <w:rsid w:val="00A142B8"/>
    <w:rsid w:val="00A147F9"/>
    <w:rsid w:val="00A1616A"/>
    <w:rsid w:val="00A16508"/>
    <w:rsid w:val="00A20FB5"/>
    <w:rsid w:val="00A268E9"/>
    <w:rsid w:val="00A27F0B"/>
    <w:rsid w:val="00A3011F"/>
    <w:rsid w:val="00A31235"/>
    <w:rsid w:val="00A358F4"/>
    <w:rsid w:val="00A3611B"/>
    <w:rsid w:val="00A36A70"/>
    <w:rsid w:val="00A36F27"/>
    <w:rsid w:val="00A37206"/>
    <w:rsid w:val="00A430F1"/>
    <w:rsid w:val="00A440B4"/>
    <w:rsid w:val="00A50FEA"/>
    <w:rsid w:val="00A53269"/>
    <w:rsid w:val="00A543A7"/>
    <w:rsid w:val="00A60AC1"/>
    <w:rsid w:val="00A67984"/>
    <w:rsid w:val="00A7157D"/>
    <w:rsid w:val="00A7203D"/>
    <w:rsid w:val="00A722A6"/>
    <w:rsid w:val="00A74056"/>
    <w:rsid w:val="00A74066"/>
    <w:rsid w:val="00A74773"/>
    <w:rsid w:val="00A74BE0"/>
    <w:rsid w:val="00A74CB0"/>
    <w:rsid w:val="00A7505F"/>
    <w:rsid w:val="00A756C5"/>
    <w:rsid w:val="00A75704"/>
    <w:rsid w:val="00A75BCC"/>
    <w:rsid w:val="00A819DD"/>
    <w:rsid w:val="00A828D8"/>
    <w:rsid w:val="00A82936"/>
    <w:rsid w:val="00A829AD"/>
    <w:rsid w:val="00A830A7"/>
    <w:rsid w:val="00A831E5"/>
    <w:rsid w:val="00A857A5"/>
    <w:rsid w:val="00A85FF3"/>
    <w:rsid w:val="00A87442"/>
    <w:rsid w:val="00A90E2F"/>
    <w:rsid w:val="00A924F5"/>
    <w:rsid w:val="00A92511"/>
    <w:rsid w:val="00A94AF2"/>
    <w:rsid w:val="00A95C1E"/>
    <w:rsid w:val="00A97B66"/>
    <w:rsid w:val="00AA168A"/>
    <w:rsid w:val="00AA3522"/>
    <w:rsid w:val="00AA6219"/>
    <w:rsid w:val="00AA7484"/>
    <w:rsid w:val="00AB2A37"/>
    <w:rsid w:val="00AB3E05"/>
    <w:rsid w:val="00AB5B73"/>
    <w:rsid w:val="00AB712C"/>
    <w:rsid w:val="00AC1861"/>
    <w:rsid w:val="00AC3381"/>
    <w:rsid w:val="00AC5166"/>
    <w:rsid w:val="00AC5DA8"/>
    <w:rsid w:val="00AC6AF9"/>
    <w:rsid w:val="00AC78FB"/>
    <w:rsid w:val="00AD0ABD"/>
    <w:rsid w:val="00AD12E8"/>
    <w:rsid w:val="00AD14DC"/>
    <w:rsid w:val="00AD4D53"/>
    <w:rsid w:val="00AD679D"/>
    <w:rsid w:val="00AE2DAD"/>
    <w:rsid w:val="00AE5843"/>
    <w:rsid w:val="00AE713F"/>
    <w:rsid w:val="00AF0384"/>
    <w:rsid w:val="00AF0BE7"/>
    <w:rsid w:val="00AF2310"/>
    <w:rsid w:val="00AF300C"/>
    <w:rsid w:val="00AF455E"/>
    <w:rsid w:val="00AF5E7F"/>
    <w:rsid w:val="00AF5EF9"/>
    <w:rsid w:val="00AF6109"/>
    <w:rsid w:val="00AF67A5"/>
    <w:rsid w:val="00AF7E71"/>
    <w:rsid w:val="00B005C8"/>
    <w:rsid w:val="00B00C9D"/>
    <w:rsid w:val="00B0116F"/>
    <w:rsid w:val="00B0225F"/>
    <w:rsid w:val="00B0742D"/>
    <w:rsid w:val="00B10033"/>
    <w:rsid w:val="00B1122A"/>
    <w:rsid w:val="00B117F4"/>
    <w:rsid w:val="00B12797"/>
    <w:rsid w:val="00B12A69"/>
    <w:rsid w:val="00B12C8A"/>
    <w:rsid w:val="00B131AB"/>
    <w:rsid w:val="00B1414A"/>
    <w:rsid w:val="00B17937"/>
    <w:rsid w:val="00B22763"/>
    <w:rsid w:val="00B24B3E"/>
    <w:rsid w:val="00B250F4"/>
    <w:rsid w:val="00B27FA6"/>
    <w:rsid w:val="00B34238"/>
    <w:rsid w:val="00B42F30"/>
    <w:rsid w:val="00B43D42"/>
    <w:rsid w:val="00B446B0"/>
    <w:rsid w:val="00B44FEF"/>
    <w:rsid w:val="00B45774"/>
    <w:rsid w:val="00B464A6"/>
    <w:rsid w:val="00B47215"/>
    <w:rsid w:val="00B50473"/>
    <w:rsid w:val="00B50AD9"/>
    <w:rsid w:val="00B51E48"/>
    <w:rsid w:val="00B52BA7"/>
    <w:rsid w:val="00B533A1"/>
    <w:rsid w:val="00B54A9E"/>
    <w:rsid w:val="00B55180"/>
    <w:rsid w:val="00B55CBD"/>
    <w:rsid w:val="00B60C33"/>
    <w:rsid w:val="00B642F1"/>
    <w:rsid w:val="00B65A0D"/>
    <w:rsid w:val="00B74010"/>
    <w:rsid w:val="00B75757"/>
    <w:rsid w:val="00B80171"/>
    <w:rsid w:val="00B825C4"/>
    <w:rsid w:val="00B85191"/>
    <w:rsid w:val="00B86ECB"/>
    <w:rsid w:val="00B92D38"/>
    <w:rsid w:val="00B95A5B"/>
    <w:rsid w:val="00BA048E"/>
    <w:rsid w:val="00BA0A13"/>
    <w:rsid w:val="00BA1FA8"/>
    <w:rsid w:val="00BA4CE2"/>
    <w:rsid w:val="00BA5442"/>
    <w:rsid w:val="00BA6398"/>
    <w:rsid w:val="00BB0364"/>
    <w:rsid w:val="00BB1320"/>
    <w:rsid w:val="00BC236A"/>
    <w:rsid w:val="00BC2AC7"/>
    <w:rsid w:val="00BC444A"/>
    <w:rsid w:val="00BC4EEC"/>
    <w:rsid w:val="00BC77BD"/>
    <w:rsid w:val="00BD185C"/>
    <w:rsid w:val="00BD1DFA"/>
    <w:rsid w:val="00BD387B"/>
    <w:rsid w:val="00BD3EFB"/>
    <w:rsid w:val="00BE355B"/>
    <w:rsid w:val="00BE40A0"/>
    <w:rsid w:val="00BE62CC"/>
    <w:rsid w:val="00BE674A"/>
    <w:rsid w:val="00BF2463"/>
    <w:rsid w:val="00BF6235"/>
    <w:rsid w:val="00BF6F72"/>
    <w:rsid w:val="00C00FC7"/>
    <w:rsid w:val="00C0203F"/>
    <w:rsid w:val="00C02252"/>
    <w:rsid w:val="00C02E9D"/>
    <w:rsid w:val="00C03C48"/>
    <w:rsid w:val="00C04186"/>
    <w:rsid w:val="00C0468A"/>
    <w:rsid w:val="00C07C00"/>
    <w:rsid w:val="00C114B6"/>
    <w:rsid w:val="00C1430A"/>
    <w:rsid w:val="00C15F0F"/>
    <w:rsid w:val="00C17FA6"/>
    <w:rsid w:val="00C259F0"/>
    <w:rsid w:val="00C25CD6"/>
    <w:rsid w:val="00C25D06"/>
    <w:rsid w:val="00C302F6"/>
    <w:rsid w:val="00C3526A"/>
    <w:rsid w:val="00C36D95"/>
    <w:rsid w:val="00C42E02"/>
    <w:rsid w:val="00C45C6A"/>
    <w:rsid w:val="00C47936"/>
    <w:rsid w:val="00C504EB"/>
    <w:rsid w:val="00C5077E"/>
    <w:rsid w:val="00C52AF8"/>
    <w:rsid w:val="00C541D5"/>
    <w:rsid w:val="00C55255"/>
    <w:rsid w:val="00C55B0F"/>
    <w:rsid w:val="00C56E3F"/>
    <w:rsid w:val="00C605EC"/>
    <w:rsid w:val="00C607CF"/>
    <w:rsid w:val="00C63FED"/>
    <w:rsid w:val="00C647AC"/>
    <w:rsid w:val="00C64865"/>
    <w:rsid w:val="00C64D27"/>
    <w:rsid w:val="00C64F68"/>
    <w:rsid w:val="00C665EC"/>
    <w:rsid w:val="00C67D56"/>
    <w:rsid w:val="00C70F61"/>
    <w:rsid w:val="00C71D24"/>
    <w:rsid w:val="00C73AD3"/>
    <w:rsid w:val="00C7511B"/>
    <w:rsid w:val="00C75A8A"/>
    <w:rsid w:val="00C761F5"/>
    <w:rsid w:val="00C77388"/>
    <w:rsid w:val="00C82ACF"/>
    <w:rsid w:val="00C84DD7"/>
    <w:rsid w:val="00C85D67"/>
    <w:rsid w:val="00C90314"/>
    <w:rsid w:val="00C91579"/>
    <w:rsid w:val="00C91E50"/>
    <w:rsid w:val="00C92BDC"/>
    <w:rsid w:val="00C94FC4"/>
    <w:rsid w:val="00CA09D6"/>
    <w:rsid w:val="00CA3198"/>
    <w:rsid w:val="00CA4A9D"/>
    <w:rsid w:val="00CA4F22"/>
    <w:rsid w:val="00CA6058"/>
    <w:rsid w:val="00CA69FB"/>
    <w:rsid w:val="00CA7A3D"/>
    <w:rsid w:val="00CB0FD1"/>
    <w:rsid w:val="00CB2C9F"/>
    <w:rsid w:val="00CD2920"/>
    <w:rsid w:val="00CE32F5"/>
    <w:rsid w:val="00CE366E"/>
    <w:rsid w:val="00CE4546"/>
    <w:rsid w:val="00CE6628"/>
    <w:rsid w:val="00CE7127"/>
    <w:rsid w:val="00CE7CEB"/>
    <w:rsid w:val="00CE7F5B"/>
    <w:rsid w:val="00CF1908"/>
    <w:rsid w:val="00CF3145"/>
    <w:rsid w:val="00CF41A2"/>
    <w:rsid w:val="00CF54F4"/>
    <w:rsid w:val="00D002B6"/>
    <w:rsid w:val="00D05CBC"/>
    <w:rsid w:val="00D0655A"/>
    <w:rsid w:val="00D065ED"/>
    <w:rsid w:val="00D078E1"/>
    <w:rsid w:val="00D108E1"/>
    <w:rsid w:val="00D13D05"/>
    <w:rsid w:val="00D15E6D"/>
    <w:rsid w:val="00D17E9E"/>
    <w:rsid w:val="00D20757"/>
    <w:rsid w:val="00D23188"/>
    <w:rsid w:val="00D27947"/>
    <w:rsid w:val="00D343ED"/>
    <w:rsid w:val="00D36A82"/>
    <w:rsid w:val="00D36F77"/>
    <w:rsid w:val="00D41429"/>
    <w:rsid w:val="00D42D4D"/>
    <w:rsid w:val="00D44AA1"/>
    <w:rsid w:val="00D4636D"/>
    <w:rsid w:val="00D4781E"/>
    <w:rsid w:val="00D56964"/>
    <w:rsid w:val="00D579AE"/>
    <w:rsid w:val="00D6171C"/>
    <w:rsid w:val="00D61E9B"/>
    <w:rsid w:val="00D636FD"/>
    <w:rsid w:val="00D6398C"/>
    <w:rsid w:val="00D65C0D"/>
    <w:rsid w:val="00D675D6"/>
    <w:rsid w:val="00D74B00"/>
    <w:rsid w:val="00D7566D"/>
    <w:rsid w:val="00D75F8D"/>
    <w:rsid w:val="00D77A60"/>
    <w:rsid w:val="00D806F1"/>
    <w:rsid w:val="00D80E1D"/>
    <w:rsid w:val="00D84984"/>
    <w:rsid w:val="00D86CC4"/>
    <w:rsid w:val="00D90161"/>
    <w:rsid w:val="00D923B9"/>
    <w:rsid w:val="00D93E88"/>
    <w:rsid w:val="00DA1F23"/>
    <w:rsid w:val="00DA7339"/>
    <w:rsid w:val="00DA76FC"/>
    <w:rsid w:val="00DA7CD3"/>
    <w:rsid w:val="00DB4125"/>
    <w:rsid w:val="00DB4AD8"/>
    <w:rsid w:val="00DB5B31"/>
    <w:rsid w:val="00DB5D1E"/>
    <w:rsid w:val="00DB6AA9"/>
    <w:rsid w:val="00DB6F18"/>
    <w:rsid w:val="00DC2C52"/>
    <w:rsid w:val="00DC3C69"/>
    <w:rsid w:val="00DD242D"/>
    <w:rsid w:val="00DD42D6"/>
    <w:rsid w:val="00DD4664"/>
    <w:rsid w:val="00DD5942"/>
    <w:rsid w:val="00DD5C64"/>
    <w:rsid w:val="00DE2B33"/>
    <w:rsid w:val="00DE472C"/>
    <w:rsid w:val="00DE4DAE"/>
    <w:rsid w:val="00DE5D7C"/>
    <w:rsid w:val="00DE63FE"/>
    <w:rsid w:val="00DF22B1"/>
    <w:rsid w:val="00DF58FC"/>
    <w:rsid w:val="00DF63A2"/>
    <w:rsid w:val="00DF78BC"/>
    <w:rsid w:val="00E02639"/>
    <w:rsid w:val="00E026E5"/>
    <w:rsid w:val="00E04BA5"/>
    <w:rsid w:val="00E0501B"/>
    <w:rsid w:val="00E06BC3"/>
    <w:rsid w:val="00E10068"/>
    <w:rsid w:val="00E10EA8"/>
    <w:rsid w:val="00E11CC9"/>
    <w:rsid w:val="00E1376A"/>
    <w:rsid w:val="00E13820"/>
    <w:rsid w:val="00E139BB"/>
    <w:rsid w:val="00E15170"/>
    <w:rsid w:val="00E15CCF"/>
    <w:rsid w:val="00E20627"/>
    <w:rsid w:val="00E2154D"/>
    <w:rsid w:val="00E21F55"/>
    <w:rsid w:val="00E222D7"/>
    <w:rsid w:val="00E25A52"/>
    <w:rsid w:val="00E25B03"/>
    <w:rsid w:val="00E3226E"/>
    <w:rsid w:val="00E32A51"/>
    <w:rsid w:val="00E375EF"/>
    <w:rsid w:val="00E37683"/>
    <w:rsid w:val="00E40BA2"/>
    <w:rsid w:val="00E40BF7"/>
    <w:rsid w:val="00E521F1"/>
    <w:rsid w:val="00E52E65"/>
    <w:rsid w:val="00E530A2"/>
    <w:rsid w:val="00E56471"/>
    <w:rsid w:val="00E57632"/>
    <w:rsid w:val="00E63945"/>
    <w:rsid w:val="00E64590"/>
    <w:rsid w:val="00E65E1E"/>
    <w:rsid w:val="00E70B89"/>
    <w:rsid w:val="00E710C9"/>
    <w:rsid w:val="00E7547F"/>
    <w:rsid w:val="00E802CC"/>
    <w:rsid w:val="00E82913"/>
    <w:rsid w:val="00E82AC8"/>
    <w:rsid w:val="00E82EAC"/>
    <w:rsid w:val="00E84992"/>
    <w:rsid w:val="00E85096"/>
    <w:rsid w:val="00E86E80"/>
    <w:rsid w:val="00E87C4C"/>
    <w:rsid w:val="00E90393"/>
    <w:rsid w:val="00E91722"/>
    <w:rsid w:val="00E924C7"/>
    <w:rsid w:val="00E9406B"/>
    <w:rsid w:val="00E9471C"/>
    <w:rsid w:val="00E94DAE"/>
    <w:rsid w:val="00E96F62"/>
    <w:rsid w:val="00EA2154"/>
    <w:rsid w:val="00EA3A7D"/>
    <w:rsid w:val="00EA3FD6"/>
    <w:rsid w:val="00EA43E8"/>
    <w:rsid w:val="00EA4EA3"/>
    <w:rsid w:val="00EB49D4"/>
    <w:rsid w:val="00EB5EF6"/>
    <w:rsid w:val="00EB70AA"/>
    <w:rsid w:val="00EC00F6"/>
    <w:rsid w:val="00EC072F"/>
    <w:rsid w:val="00EC0B64"/>
    <w:rsid w:val="00EC256B"/>
    <w:rsid w:val="00EC3DC7"/>
    <w:rsid w:val="00EC47FE"/>
    <w:rsid w:val="00EC5AE1"/>
    <w:rsid w:val="00ED084A"/>
    <w:rsid w:val="00ED1DEF"/>
    <w:rsid w:val="00ED2CD1"/>
    <w:rsid w:val="00ED43C7"/>
    <w:rsid w:val="00ED480F"/>
    <w:rsid w:val="00ED6750"/>
    <w:rsid w:val="00EE355F"/>
    <w:rsid w:val="00EE38A6"/>
    <w:rsid w:val="00EE6B5E"/>
    <w:rsid w:val="00EE73F1"/>
    <w:rsid w:val="00EF0D8F"/>
    <w:rsid w:val="00EF0E34"/>
    <w:rsid w:val="00EF2A1C"/>
    <w:rsid w:val="00EF3C2B"/>
    <w:rsid w:val="00EF421F"/>
    <w:rsid w:val="00EF4B09"/>
    <w:rsid w:val="00F04723"/>
    <w:rsid w:val="00F052D7"/>
    <w:rsid w:val="00F06535"/>
    <w:rsid w:val="00F07E84"/>
    <w:rsid w:val="00F10A65"/>
    <w:rsid w:val="00F132E9"/>
    <w:rsid w:val="00F168A8"/>
    <w:rsid w:val="00F226A4"/>
    <w:rsid w:val="00F235C6"/>
    <w:rsid w:val="00F3177E"/>
    <w:rsid w:val="00F31F95"/>
    <w:rsid w:val="00F33DD4"/>
    <w:rsid w:val="00F356A6"/>
    <w:rsid w:val="00F36D90"/>
    <w:rsid w:val="00F41934"/>
    <w:rsid w:val="00F4643F"/>
    <w:rsid w:val="00F5379C"/>
    <w:rsid w:val="00F5385B"/>
    <w:rsid w:val="00F55F76"/>
    <w:rsid w:val="00F573AC"/>
    <w:rsid w:val="00F60505"/>
    <w:rsid w:val="00F6076E"/>
    <w:rsid w:val="00F63D65"/>
    <w:rsid w:val="00F7059C"/>
    <w:rsid w:val="00F7291C"/>
    <w:rsid w:val="00F767E4"/>
    <w:rsid w:val="00F774DA"/>
    <w:rsid w:val="00F77A97"/>
    <w:rsid w:val="00F83897"/>
    <w:rsid w:val="00F83BA1"/>
    <w:rsid w:val="00F84D07"/>
    <w:rsid w:val="00F86101"/>
    <w:rsid w:val="00F87D7C"/>
    <w:rsid w:val="00F908AB"/>
    <w:rsid w:val="00F90C7C"/>
    <w:rsid w:val="00F93DF2"/>
    <w:rsid w:val="00F96620"/>
    <w:rsid w:val="00F970E5"/>
    <w:rsid w:val="00F972B2"/>
    <w:rsid w:val="00F972F0"/>
    <w:rsid w:val="00F97F9C"/>
    <w:rsid w:val="00FA02FB"/>
    <w:rsid w:val="00FA126E"/>
    <w:rsid w:val="00FA3C6C"/>
    <w:rsid w:val="00FA5144"/>
    <w:rsid w:val="00FA601A"/>
    <w:rsid w:val="00FA7C32"/>
    <w:rsid w:val="00FB2020"/>
    <w:rsid w:val="00FB33A7"/>
    <w:rsid w:val="00FB6437"/>
    <w:rsid w:val="00FB6D90"/>
    <w:rsid w:val="00FB7DDA"/>
    <w:rsid w:val="00FC14B5"/>
    <w:rsid w:val="00FC273B"/>
    <w:rsid w:val="00FC2CFC"/>
    <w:rsid w:val="00FC339A"/>
    <w:rsid w:val="00FC4236"/>
    <w:rsid w:val="00FC6286"/>
    <w:rsid w:val="00FD329E"/>
    <w:rsid w:val="00FD7281"/>
    <w:rsid w:val="00FE2F54"/>
    <w:rsid w:val="00FE4150"/>
    <w:rsid w:val="00FE670C"/>
    <w:rsid w:val="00FF1510"/>
    <w:rsid w:val="00FF19ED"/>
    <w:rsid w:val="00FF4C28"/>
    <w:rsid w:val="00FF6DAA"/>
    <w:rsid w:val="00FF6E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EA9"/>
  </w:style>
  <w:style w:type="paragraph" w:styleId="Ttulo1">
    <w:name w:val="heading 1"/>
    <w:basedOn w:val="Normal"/>
    <w:next w:val="Normal"/>
    <w:link w:val="Ttulo1Char"/>
    <w:uiPriority w:val="9"/>
    <w:qFormat/>
    <w:rsid w:val="00E52E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E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52E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52E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E1F1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A6A1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A6A1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52E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E52E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E52E6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E52E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E1F1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A6A1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A6A1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Style8">
    <w:name w:val="Style 8"/>
    <w:uiPriority w:val="99"/>
    <w:rsid w:val="00682A35"/>
    <w:pPr>
      <w:widowControl w:val="0"/>
      <w:autoSpaceDE w:val="0"/>
      <w:autoSpaceDN w:val="0"/>
      <w:spacing w:before="36" w:after="0" w:line="240" w:lineRule="auto"/>
      <w:ind w:left="792" w:right="216" w:hanging="720"/>
      <w:jc w:val="both"/>
    </w:pPr>
    <w:rPr>
      <w:rFonts w:ascii="Bookman Old Style" w:eastAsia="Times New Roman" w:hAnsi="Bookman Old Style" w:cs="Bookman Old Style"/>
      <w:i/>
      <w:iCs/>
      <w:lang w:eastAsia="pt-BR"/>
    </w:rPr>
  </w:style>
  <w:style w:type="character" w:customStyle="1" w:styleId="CharacterStyle2">
    <w:name w:val="Character Style 2"/>
    <w:uiPriority w:val="99"/>
    <w:rsid w:val="00682A35"/>
    <w:rPr>
      <w:rFonts w:ascii="Bookman Old Style" w:hAnsi="Bookman Old Style"/>
      <w:i/>
      <w:sz w:val="22"/>
    </w:rPr>
  </w:style>
  <w:style w:type="paragraph" w:styleId="PargrafodaLista">
    <w:name w:val="List Paragraph"/>
    <w:basedOn w:val="Normal"/>
    <w:uiPriority w:val="34"/>
    <w:qFormat/>
    <w:rsid w:val="00164F3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B70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7076"/>
  </w:style>
  <w:style w:type="paragraph" w:styleId="Rodap">
    <w:name w:val="footer"/>
    <w:basedOn w:val="Normal"/>
    <w:link w:val="RodapChar"/>
    <w:uiPriority w:val="99"/>
    <w:unhideWhenUsed/>
    <w:rsid w:val="004B70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7076"/>
  </w:style>
  <w:style w:type="paragraph" w:styleId="SemEspaamento">
    <w:name w:val="No Spacing"/>
    <w:link w:val="SemEspaamentoChar"/>
    <w:uiPriority w:val="1"/>
    <w:qFormat/>
    <w:rsid w:val="00E52E65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835022"/>
  </w:style>
  <w:style w:type="paragraph" w:styleId="Subttulo">
    <w:name w:val="Subtitle"/>
    <w:basedOn w:val="Normal"/>
    <w:next w:val="Normal"/>
    <w:link w:val="SubttuloChar"/>
    <w:qFormat/>
    <w:rsid w:val="00E52E6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E52E6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E52E65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E52E65"/>
    <w:pPr>
      <w:outlineLvl w:val="9"/>
    </w:pPr>
  </w:style>
  <w:style w:type="paragraph" w:styleId="Sumrio2">
    <w:name w:val="toc 2"/>
    <w:basedOn w:val="Normal"/>
    <w:next w:val="Normal"/>
    <w:autoRedefine/>
    <w:uiPriority w:val="39"/>
    <w:unhideWhenUsed/>
    <w:rsid w:val="00E52E65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FE2F54"/>
    <w:pPr>
      <w:tabs>
        <w:tab w:val="right" w:leader="dot" w:pos="10194"/>
      </w:tabs>
      <w:spacing w:after="100"/>
      <w:ind w:left="142"/>
    </w:pPr>
  </w:style>
  <w:style w:type="character" w:styleId="Hyperlink">
    <w:name w:val="Hyperlink"/>
    <w:basedOn w:val="Fontepargpadro"/>
    <w:uiPriority w:val="99"/>
    <w:unhideWhenUsed/>
    <w:rsid w:val="00E52E6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5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2E65"/>
    <w:rPr>
      <w:rFonts w:ascii="Tahoma" w:hAnsi="Tahoma" w:cs="Tahoma"/>
      <w:sz w:val="16"/>
      <w:szCs w:val="16"/>
    </w:rPr>
  </w:style>
  <w:style w:type="paragraph" w:styleId="Sumrio1">
    <w:name w:val="toc 1"/>
    <w:basedOn w:val="Normal"/>
    <w:next w:val="Normal"/>
    <w:autoRedefine/>
    <w:uiPriority w:val="39"/>
    <w:unhideWhenUsed/>
    <w:rsid w:val="005F42E9"/>
    <w:pPr>
      <w:tabs>
        <w:tab w:val="left" w:pos="440"/>
        <w:tab w:val="right" w:leader="dot" w:pos="10194"/>
      </w:tabs>
      <w:spacing w:after="100"/>
    </w:pPr>
    <w:rPr>
      <w:noProof/>
      <w:sz w:val="28"/>
      <w:szCs w:val="28"/>
    </w:rPr>
  </w:style>
  <w:style w:type="paragraph" w:styleId="Corpodetexto">
    <w:name w:val="Body Text"/>
    <w:basedOn w:val="Normal"/>
    <w:link w:val="CorpodetextoChar"/>
    <w:rsid w:val="006E1F1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6E1F1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6E1F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qFormat/>
    <w:rsid w:val="006E1F1C"/>
    <w:pPr>
      <w:suppressAutoHyphens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TtuloChar">
    <w:name w:val="Título Char"/>
    <w:basedOn w:val="Fontepargpadro"/>
    <w:link w:val="Ttulo"/>
    <w:rsid w:val="006E1F1C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customStyle="1" w:styleId="Recuodecorpodetexto21">
    <w:name w:val="Recuo de corpo de texto 21"/>
    <w:basedOn w:val="Normal"/>
    <w:rsid w:val="00932A6F"/>
    <w:pPr>
      <w:suppressAutoHyphens/>
      <w:spacing w:after="0" w:line="240" w:lineRule="auto"/>
      <w:ind w:firstLine="1440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95321B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95321B"/>
    <w:rPr>
      <w:sz w:val="16"/>
      <w:szCs w:val="16"/>
    </w:rPr>
  </w:style>
  <w:style w:type="character" w:customStyle="1" w:styleId="apple-converted-space">
    <w:name w:val="apple-converted-space"/>
    <w:basedOn w:val="Fontepargpadro"/>
    <w:rsid w:val="006A22C0"/>
  </w:style>
  <w:style w:type="character" w:customStyle="1" w:styleId="noprint">
    <w:name w:val="noprint"/>
    <w:basedOn w:val="Fontepargpadro"/>
    <w:rsid w:val="003D581E"/>
  </w:style>
  <w:style w:type="paragraph" w:styleId="NormalWeb">
    <w:name w:val="Normal (Web)"/>
    <w:basedOn w:val="Normal"/>
    <w:uiPriority w:val="99"/>
    <w:semiHidden/>
    <w:unhideWhenUsed/>
    <w:rsid w:val="003D5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octoggle">
    <w:name w:val="toctoggle"/>
    <w:basedOn w:val="Fontepargpadro"/>
    <w:rsid w:val="003D581E"/>
  </w:style>
  <w:style w:type="character" w:customStyle="1" w:styleId="tocnumber">
    <w:name w:val="tocnumber"/>
    <w:basedOn w:val="Fontepargpadro"/>
    <w:rsid w:val="003D581E"/>
  </w:style>
  <w:style w:type="character" w:customStyle="1" w:styleId="toctext">
    <w:name w:val="toctext"/>
    <w:basedOn w:val="Fontepargpadro"/>
    <w:rsid w:val="003D581E"/>
  </w:style>
  <w:style w:type="character" w:customStyle="1" w:styleId="label-feature">
    <w:name w:val="label-feature"/>
    <w:basedOn w:val="Fontepargpadro"/>
    <w:rsid w:val="00E139BB"/>
  </w:style>
  <w:style w:type="character" w:customStyle="1" w:styleId="value-feature">
    <w:name w:val="value-feature"/>
    <w:basedOn w:val="Fontepargpadro"/>
    <w:rsid w:val="00E139BB"/>
  </w:style>
  <w:style w:type="paragraph" w:styleId="Sumrio4">
    <w:name w:val="toc 4"/>
    <w:basedOn w:val="Normal"/>
    <w:next w:val="Normal"/>
    <w:autoRedefine/>
    <w:uiPriority w:val="39"/>
    <w:unhideWhenUsed/>
    <w:rsid w:val="006C5B0C"/>
    <w:pPr>
      <w:spacing w:after="100"/>
      <w:ind w:left="660"/>
    </w:pPr>
    <w:rPr>
      <w:rFonts w:eastAsiaTheme="minorEastAsia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6C5B0C"/>
    <w:pPr>
      <w:spacing w:after="100"/>
      <w:ind w:left="880"/>
    </w:pPr>
    <w:rPr>
      <w:rFonts w:eastAsiaTheme="minorEastAsia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6C5B0C"/>
    <w:pPr>
      <w:spacing w:after="100"/>
      <w:ind w:left="1100"/>
    </w:pPr>
    <w:rPr>
      <w:rFonts w:eastAsiaTheme="minorEastAsia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6C5B0C"/>
    <w:pPr>
      <w:spacing w:after="100"/>
      <w:ind w:left="1320"/>
    </w:pPr>
    <w:rPr>
      <w:rFonts w:eastAsiaTheme="minorEastAsia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6C5B0C"/>
    <w:pPr>
      <w:spacing w:after="100"/>
      <w:ind w:left="1540"/>
    </w:pPr>
    <w:rPr>
      <w:rFonts w:eastAsiaTheme="minorEastAsia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6C5B0C"/>
    <w:pPr>
      <w:spacing w:after="100"/>
      <w:ind w:left="1760"/>
    </w:pPr>
    <w:rPr>
      <w:rFonts w:eastAsiaTheme="minorEastAsia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73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8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82023">
                  <w:marLeft w:val="0"/>
                  <w:marRight w:val="0"/>
                  <w:marTop w:val="0"/>
                  <w:marBottom w:val="0"/>
                  <w:divBdr>
                    <w:top w:val="single" w:sz="6" w:space="6" w:color="A2A9B1"/>
                    <w:left w:val="single" w:sz="6" w:space="6" w:color="A2A9B1"/>
                    <w:bottom w:val="single" w:sz="6" w:space="6" w:color="A2A9B1"/>
                    <w:right w:val="single" w:sz="6" w:space="6" w:color="A2A9B1"/>
                  </w:divBdr>
                </w:div>
              </w:divsChild>
            </w:div>
          </w:divsChild>
        </w:div>
      </w:divsChild>
    </w:div>
    <w:div w:id="10291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3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33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4617">
                  <w:marLeft w:val="0"/>
                  <w:marRight w:val="0"/>
                  <w:marTop w:val="0"/>
                  <w:marBottom w:val="0"/>
                  <w:divBdr>
                    <w:top w:val="single" w:sz="6" w:space="6" w:color="A2A9B1"/>
                    <w:left w:val="single" w:sz="6" w:space="6" w:color="A2A9B1"/>
                    <w:bottom w:val="single" w:sz="6" w:space="6" w:color="A2A9B1"/>
                    <w:right w:val="single" w:sz="6" w:space="6" w:color="A2A9B1"/>
                  </w:divBdr>
                </w:div>
                <w:div w:id="43518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MEMORIAL DESCRITIVO DA OBRA DE REFORMA DA UBS INT. PROV. JOAQUIM JOSE DE MORAES SÃO JUDAS TADEU -  RUA SANTO AFONSO, 26  - BAIRRO SÃO JUDAS TADEU - BARRA MANSA – RJ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DC19E0B-595F-46C5-BDB6-2435AC290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25</Pages>
  <Words>4345</Words>
  <Characters>23469</Characters>
  <Application>Microsoft Office Word</Application>
  <DocSecurity>0</DocSecurity>
  <Lines>195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MEMORIAL DESCRITIVO DO  PSF – Unidade de Saúde  - Mangueira</vt:lpstr>
    </vt:vector>
  </TitlesOfParts>
  <Company>Microsoft</Company>
  <LinksUpToDate>false</LinksUpToDate>
  <CharactersWithSpaces>27759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MEMORIAL DESCRITIVO DO  PSF – Unidade de Saúde  - Mangueira</dc:title>
  <dc:subject>MEMORIAL DESCRITIVO DA OBRA DE REFORMA E AMPLIACAÇÃO DO POSTO DE SAÚDE DA FAMÍLIA – MANGUEIRA -  BARRA MANSA - RJ</dc:subject>
  <dc:creator>mariana.santana</dc:creator>
  <cp:keywords/>
  <dc:description/>
  <cp:lastModifiedBy>mariana.santana</cp:lastModifiedBy>
  <cp:revision>6</cp:revision>
  <cp:lastPrinted>2018-07-18T19:19:00Z</cp:lastPrinted>
  <dcterms:created xsi:type="dcterms:W3CDTF">2020-02-03T14:56:00Z</dcterms:created>
  <dcterms:modified xsi:type="dcterms:W3CDTF">2020-03-13T13:06:00Z</dcterms:modified>
</cp:coreProperties>
</file>